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imes New Roman" w:hAnsi="Times New Roman" w:cs="Times New Roman"/>
          <w:sz w:val="32"/>
          <w:szCs w:val="32"/>
        </w:rPr>
      </w:pPr>
      <w:bookmarkStart w:id="0" w:name="_Toc28609"/>
      <w:r>
        <w:rPr>
          <w:rFonts w:ascii="Times New Roman" w:hAnsi="Times New Roman" w:cs="Times New Roman"/>
          <w:sz w:val="32"/>
          <w:szCs w:val="32"/>
        </w:rPr>
        <w:t>Multi-training based Recognition of Urban Green Cover on Multi-Temporal High Resolution Remote Sensing Images</w:t>
      </w:r>
      <w:bookmarkEnd w:id="0"/>
    </w:p>
    <w:sdt>
      <w:sdtPr>
        <w:rPr>
          <w:rFonts w:ascii="宋体" w:hAnsi="宋体" w:eastAsia="宋体"/>
        </w:rPr>
        <w:id w:val="147465553"/>
        <w15:color w:val="DBDBDB"/>
        <w:docPartObj>
          <w:docPartGallery w:val="Table of Contents"/>
          <w:docPartUnique/>
        </w:docPartObj>
      </w:sdtPr>
      <w:sdtEndPr>
        <w:rPr>
          <w:rFonts w:hint="eastAsia" w:asciiTheme="minorHAnsi" w:hAnsiTheme="minorHAnsi" w:eastAsiaTheme="minorEastAsia"/>
        </w:rPr>
      </w:sdtEndPr>
      <w:sdtContent>
        <w:p>
          <w:pPr>
            <w:jc w:val="center"/>
          </w:pPr>
          <w:r>
            <w:rPr>
              <w:rFonts w:hint="eastAsia"/>
            </w:rPr>
            <w:fldChar w:fldCharType="begin"/>
          </w:r>
          <w:r>
            <w:rPr>
              <w:rFonts w:hint="eastAsia"/>
            </w:rPr>
            <w:instrText xml:space="preserve">TOC \o "1-3" \h \u </w:instrText>
          </w:r>
          <w:r>
            <w:rPr>
              <w:rFonts w:hint="eastAsia"/>
            </w:rPr>
            <w:fldChar w:fldCharType="separate"/>
          </w:r>
          <w:r>
            <w:fldChar w:fldCharType="begin"/>
          </w:r>
          <w:r>
            <w:instrText xml:space="preserve"> HYPERLINK \l "_Toc28609" </w:instrText>
          </w:r>
          <w:r>
            <w:fldChar w:fldCharType="separate"/>
          </w:r>
          <w:r>
            <w:rPr>
              <w:rFonts w:ascii="Times New Roman" w:hAnsi="Times New Roman" w:cs="Times New Roman"/>
              <w:szCs w:val="32"/>
            </w:rPr>
            <w:t>Multi-training based Recognition of Urban Green Cover on Multi-Temporal High Resolution Remote Sensing Images</w:t>
          </w:r>
          <w:r>
            <w:tab/>
          </w:r>
          <w:r>
            <w:fldChar w:fldCharType="begin"/>
          </w:r>
          <w:r>
            <w:instrText xml:space="preserve"> PAGEREF _Toc28609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"_Toc31879" </w:instrText>
          </w:r>
          <w:r>
            <w:fldChar w:fldCharType="separate"/>
          </w:r>
          <w:r>
            <w:rPr>
              <w:rFonts w:ascii="Times New Roman" w:hAnsi="Times New Roman" w:cs="Times New Roman"/>
              <w:szCs w:val="22"/>
            </w:rPr>
            <w:t>Abstract</w:t>
          </w:r>
          <w:r>
            <w:tab/>
          </w:r>
          <w:r>
            <w:fldChar w:fldCharType="begin"/>
          </w:r>
          <w:r>
            <w:instrText xml:space="preserve"> PAGEREF _Toc31879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"_Toc20725" </w:instrText>
          </w:r>
          <w:r>
            <w:fldChar w:fldCharType="separate"/>
          </w:r>
          <w:r>
            <w:rPr>
              <w:rFonts w:hint="eastAsia" w:ascii="Times New Roman" w:hAnsi="Times New Roman" w:cs="Times New Roman"/>
              <w:szCs w:val="22"/>
            </w:rPr>
            <w:t>1 Introduction</w:t>
          </w:r>
          <w:r>
            <w:tab/>
          </w:r>
          <w:r>
            <w:fldChar w:fldCharType="begin"/>
          </w:r>
          <w:r>
            <w:instrText xml:space="preserve"> PAGEREF _Toc20725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"_Toc8731" </w:instrText>
          </w:r>
          <w:r>
            <w:fldChar w:fldCharType="separate"/>
          </w:r>
          <w:r>
            <w:rPr>
              <w:rFonts w:hint="eastAsia" w:ascii="Times New Roman" w:hAnsi="Times New Roman" w:cs="Times New Roman"/>
              <w:szCs w:val="22"/>
            </w:rPr>
            <w:t>2 Methodology</w:t>
          </w:r>
          <w:r>
            <w:tab/>
          </w:r>
          <w:r>
            <w:fldChar w:fldCharType="begin"/>
          </w:r>
          <w:r>
            <w:instrText xml:space="preserve"> PAGEREF _Toc8731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"_Toc18248" </w:instrText>
          </w:r>
          <w:r>
            <w:fldChar w:fldCharType="separate"/>
          </w:r>
          <w:r>
            <w:rPr>
              <w:rFonts w:ascii="Times New Roman" w:hAnsi="Times New Roman" w:cs="Times New Roman"/>
              <w:szCs w:val="21"/>
            </w:rPr>
            <w:t>2.1 Base Classifier</w:t>
          </w:r>
          <w:r>
            <w:tab/>
          </w:r>
          <w:r>
            <w:fldChar w:fldCharType="begin"/>
          </w:r>
          <w:r>
            <w:instrText xml:space="preserve"> PAGEREF _Toc18248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"_Toc16916" </w:instrText>
          </w:r>
          <w:r>
            <w:fldChar w:fldCharType="separate"/>
          </w:r>
          <w:r>
            <w:rPr>
              <w:rFonts w:hint="eastAsia" w:ascii="Times New Roman" w:hAnsi="Times New Roman" w:cs="Times New Roman"/>
              <w:szCs w:val="21"/>
            </w:rPr>
            <w:t>2.2 Multi-temporal extensions of Base Classifier</w:t>
          </w:r>
          <w:r>
            <w:tab/>
          </w:r>
          <w:r>
            <w:fldChar w:fldCharType="begin"/>
          </w:r>
          <w:r>
            <w:instrText xml:space="preserve"> PAGEREF _Toc16916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"_Toc13866" </w:instrText>
          </w:r>
          <w:r>
            <w:fldChar w:fldCharType="separate"/>
          </w:r>
          <w:r>
            <w:rPr>
              <w:rFonts w:hint="eastAsia" w:ascii="Times New Roman" w:hAnsi="Times New Roman" w:cs="Times New Roman"/>
              <w:szCs w:val="21"/>
            </w:rPr>
            <w:t>2.3 Selection of unlabeled sample for training</w:t>
          </w:r>
          <w:r>
            <w:tab/>
          </w:r>
          <w:r>
            <w:fldChar w:fldCharType="begin"/>
          </w:r>
          <w:r>
            <w:instrText xml:space="preserve"> PAGEREF _Toc13866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"_Toc553" </w:instrText>
          </w:r>
          <w:r>
            <w:fldChar w:fldCharType="separate"/>
          </w:r>
          <w:r>
            <w:rPr>
              <w:rFonts w:hint="eastAsia" w:ascii="Times New Roman" w:hAnsi="Times New Roman" w:cs="Times New Roman"/>
              <w:szCs w:val="21"/>
            </w:rPr>
            <w:t>2.4 Multi-training</w:t>
          </w:r>
          <w:r>
            <w:tab/>
          </w:r>
          <w:r>
            <w:fldChar w:fldCharType="begin"/>
          </w:r>
          <w:r>
            <w:instrText xml:space="preserve"> PAGEREF _Toc553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"_Toc25685" </w:instrText>
          </w:r>
          <w:r>
            <w:fldChar w:fldCharType="separate"/>
          </w:r>
          <w:r>
            <w:rPr>
              <w:rFonts w:hint="eastAsia" w:ascii="Times New Roman" w:hAnsi="Times New Roman" w:cs="Times New Roman"/>
              <w:szCs w:val="22"/>
            </w:rPr>
            <w:t>3 Study area and data</w:t>
          </w:r>
          <w:r>
            <w:tab/>
          </w:r>
          <w:r>
            <w:fldChar w:fldCharType="begin"/>
          </w:r>
          <w:r>
            <w:instrText xml:space="preserve"> PAGEREF _Toc25685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"_Toc28300" </w:instrText>
          </w:r>
          <w:r>
            <w:fldChar w:fldCharType="separate"/>
          </w:r>
          <w:r>
            <w:rPr>
              <w:rFonts w:hint="eastAsia" w:ascii="Times New Roman" w:hAnsi="Times New Roman" w:cs="Times New Roman"/>
              <w:szCs w:val="21"/>
            </w:rPr>
            <w:t>3.1 Study area</w:t>
          </w:r>
          <w:r>
            <w:tab/>
          </w:r>
          <w:r>
            <w:fldChar w:fldCharType="begin"/>
          </w:r>
          <w:r>
            <w:instrText xml:space="preserve"> PAGEREF _Toc28300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"_Toc29733" </w:instrText>
          </w:r>
          <w:r>
            <w:fldChar w:fldCharType="separate"/>
          </w:r>
          <w:r>
            <w:rPr>
              <w:rFonts w:hint="eastAsia" w:ascii="Times New Roman" w:hAnsi="Times New Roman" w:cs="Times New Roman"/>
              <w:szCs w:val="21"/>
            </w:rPr>
            <w:t>3.2 Data</w:t>
          </w:r>
          <w:r>
            <w:tab/>
          </w:r>
          <w:r>
            <w:fldChar w:fldCharType="begin"/>
          </w:r>
          <w:r>
            <w:instrText xml:space="preserve"> PAGEREF _Toc29733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"_Toc4939" </w:instrText>
          </w:r>
          <w:r>
            <w:fldChar w:fldCharType="separate"/>
          </w:r>
          <w:r>
            <w:rPr>
              <w:rFonts w:hint="eastAsia" w:ascii="Times New Roman" w:hAnsi="Times New Roman" w:cs="Times New Roman"/>
              <w:szCs w:val="22"/>
            </w:rPr>
            <w:t>4 Experimental design</w:t>
          </w:r>
          <w:r>
            <w:tab/>
          </w:r>
          <w:r>
            <w:fldChar w:fldCharType="begin"/>
          </w:r>
          <w:r>
            <w:instrText xml:space="preserve"> PAGEREF _Toc4939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"_Toc4086" </w:instrText>
          </w:r>
          <w:r>
            <w:fldChar w:fldCharType="separate"/>
          </w:r>
          <w:r>
            <w:rPr>
              <w:rFonts w:hint="eastAsia" w:ascii="Times New Roman" w:hAnsi="Times New Roman" w:cs="Times New Roman"/>
              <w:szCs w:val="21"/>
            </w:rPr>
            <w:t>4.1 Validation metric</w:t>
          </w:r>
          <w:r>
            <w:tab/>
          </w:r>
          <w:r>
            <w:fldChar w:fldCharType="begin"/>
          </w:r>
          <w:r>
            <w:instrText xml:space="preserve"> PAGEREF _Toc4086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"_Toc3541" </w:instrText>
          </w:r>
          <w:r>
            <w:fldChar w:fldCharType="separate"/>
          </w:r>
          <w:r>
            <w:rPr>
              <w:rFonts w:hint="eastAsia" w:ascii="Times New Roman" w:hAnsi="Times New Roman" w:cs="Times New Roman"/>
              <w:szCs w:val="21"/>
            </w:rPr>
            <w:t>4.2 Experimental setup</w:t>
          </w:r>
          <w:r>
            <w:tab/>
          </w:r>
          <w:r>
            <w:fldChar w:fldCharType="begin"/>
          </w:r>
          <w:r>
            <w:instrText xml:space="preserve"> PAGEREF _Toc3541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"_Toc29193" </w:instrText>
          </w:r>
          <w:r>
            <w:fldChar w:fldCharType="separate"/>
          </w:r>
          <w:r>
            <w:rPr>
              <w:rFonts w:hint="eastAsia" w:ascii="Times New Roman" w:hAnsi="Times New Roman" w:cs="Times New Roman"/>
              <w:szCs w:val="22"/>
            </w:rPr>
            <w:t>5 Results</w:t>
          </w:r>
          <w:r>
            <w:tab/>
          </w:r>
          <w:r>
            <w:fldChar w:fldCharType="begin"/>
          </w:r>
          <w:r>
            <w:instrText xml:space="preserve"> PAGEREF _Toc29193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"_Toc16297" </w:instrText>
          </w:r>
          <w:r>
            <w:fldChar w:fldCharType="separate"/>
          </w:r>
          <w:r>
            <w:rPr>
              <w:rFonts w:hint="eastAsia" w:ascii="Times New Roman" w:hAnsi="Times New Roman" w:cs="Times New Roman"/>
              <w:szCs w:val="21"/>
            </w:rPr>
            <w:t>5.1 Mapping results of Multi-training</w:t>
          </w:r>
          <w:r>
            <w:tab/>
          </w:r>
          <w:r>
            <w:fldChar w:fldCharType="begin"/>
          </w:r>
          <w:r>
            <w:instrText xml:space="preserve"> PAGEREF _Toc16297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"_Toc27907" </w:instrText>
          </w:r>
          <w:r>
            <w:fldChar w:fldCharType="separate"/>
          </w:r>
          <w:r>
            <w:rPr>
              <w:rFonts w:hint="eastAsia" w:ascii="Times New Roman" w:hAnsi="Times New Roman" w:cs="Times New Roman"/>
              <w:szCs w:val="21"/>
            </w:rPr>
            <w:t>5.2 Performance of Multi-training</w:t>
          </w:r>
          <w:r>
            <w:tab/>
          </w:r>
          <w:r>
            <w:fldChar w:fldCharType="begin"/>
          </w:r>
          <w:r>
            <w:instrText xml:space="preserve"> PAGEREF _Toc27907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"_Toc21366" </w:instrText>
          </w:r>
          <w:r>
            <w:fldChar w:fldCharType="separate"/>
          </w:r>
          <w:r>
            <w:rPr>
              <w:rFonts w:hint="eastAsia" w:ascii="Times New Roman" w:hAnsi="Times New Roman" w:cs="Times New Roman"/>
              <w:szCs w:val="21"/>
            </w:rPr>
            <w:t>5.3 Influence of unlabeled sample selection</w:t>
          </w:r>
          <w:r>
            <w:tab/>
          </w:r>
          <w:r>
            <w:fldChar w:fldCharType="begin"/>
          </w:r>
          <w:r>
            <w:instrText xml:space="preserve"> PAGEREF _Toc21366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"_Toc266" </w:instrText>
          </w:r>
          <w:r>
            <w:fldChar w:fldCharType="separate"/>
          </w:r>
          <w:r>
            <w:rPr>
              <w:rFonts w:hint="eastAsia" w:ascii="Times New Roman" w:hAnsi="Times New Roman" w:cs="Times New Roman"/>
              <w:szCs w:val="22"/>
            </w:rPr>
            <w:t>6 Discussions</w:t>
          </w:r>
          <w:r>
            <w:tab/>
          </w:r>
          <w:r>
            <w:fldChar w:fldCharType="begin"/>
          </w:r>
          <w:r>
            <w:instrText xml:space="preserve"> PAGEREF _Toc266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"_Toc4146" </w:instrText>
          </w:r>
          <w:r>
            <w:fldChar w:fldCharType="separate"/>
          </w:r>
          <w:r>
            <w:rPr>
              <w:rFonts w:hint="eastAsia" w:ascii="Times New Roman" w:hAnsi="Times New Roman" w:cs="Times New Roman"/>
              <w:szCs w:val="22"/>
            </w:rPr>
            <w:t>7 Conclusions</w:t>
          </w:r>
          <w:r>
            <w:tab/>
          </w:r>
          <w:r>
            <w:fldChar w:fldCharType="begin"/>
          </w:r>
          <w:r>
            <w:instrText xml:space="preserve"> PAGEREF _Toc4146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"_Toc11009" </w:instrText>
          </w:r>
          <w:r>
            <w:fldChar w:fldCharType="separate"/>
          </w:r>
          <w:r>
            <w:rPr>
              <w:rFonts w:hint="eastAsia" w:ascii="Times New Roman" w:hAnsi="Times New Roman" w:cs="Times New Roman"/>
              <w:szCs w:val="22"/>
            </w:rPr>
            <w:t>Acknowledges</w:t>
          </w:r>
          <w:r>
            <w:tab/>
          </w:r>
          <w:r>
            <w:fldChar w:fldCharType="begin"/>
          </w:r>
          <w:r>
            <w:instrText xml:space="preserve"> PAGEREF _Toc11009 </w:instrText>
          </w:r>
          <w:r>
            <w:fldChar w:fldCharType="separate"/>
          </w:r>
          <w:r>
            <w:t>9</w:t>
          </w:r>
          <w:r>
            <w:fldChar w:fldCharType="end"/>
          </w:r>
          <w:r>
            <w:fldChar w:fldCharType="end"/>
          </w:r>
        </w:p>
        <w:p>
          <w:r>
            <w:rPr>
              <w:rFonts w:hint="eastAsia"/>
            </w:rPr>
            <w:fldChar w:fldCharType="end"/>
          </w:r>
        </w:p>
      </w:sdtContent>
    </w:sdt>
    <w:p>
      <w:pPr>
        <w:pStyle w:val="3"/>
        <w:rPr>
          <w:rFonts w:ascii="Times New Roman" w:hAnsi="Times New Roman" w:cs="Times New Roman"/>
          <w:sz w:val="28"/>
          <w:szCs w:val="22"/>
        </w:rPr>
      </w:pPr>
      <w:bookmarkStart w:id="1" w:name="_Toc31879"/>
      <w:r>
        <w:rPr>
          <w:rFonts w:ascii="Times New Roman" w:hAnsi="Times New Roman" w:cs="Times New Roman"/>
          <w:sz w:val="28"/>
          <w:szCs w:val="22"/>
        </w:rPr>
        <w:t>Abstract</w:t>
      </w:r>
      <w:bookmarkEnd w:id="1"/>
    </w:p>
    <w:p>
      <w:pPr>
        <w:widowControl/>
        <w:spacing w:line="300" w:lineRule="auto"/>
        <w:jc w:val="left"/>
        <w:rPr>
          <w:rFonts w:ascii="Times New Roman" w:hAnsi="Times New Roman" w:eastAsia="黑体" w:cs="Times New Roman"/>
          <w:bCs/>
          <w:sz w:val="20"/>
          <w:szCs w:val="20"/>
        </w:rPr>
      </w:pPr>
      <w:r>
        <w:rPr>
          <w:rFonts w:ascii="Times New Roman" w:hAnsi="Times New Roman" w:cs="Times New Roman"/>
          <w:bCs/>
          <w:sz w:val="20"/>
          <w:szCs w:val="20"/>
        </w:rPr>
        <w:t xml:space="preserve">Urban green </w:t>
      </w:r>
      <w:r>
        <w:rPr>
          <w:rFonts w:hint="eastAsia" w:ascii="Times New Roman" w:hAnsi="Times New Roman" w:cs="Times New Roman"/>
          <w:bCs/>
          <w:sz w:val="20"/>
          <w:szCs w:val="20"/>
        </w:rPr>
        <w:t>space</w:t>
      </w:r>
      <w:r>
        <w:rPr>
          <w:rFonts w:ascii="Times New Roman" w:hAnsi="Times New Roman" w:cs="Times New Roman"/>
          <w:bCs/>
          <w:sz w:val="20"/>
          <w:szCs w:val="20"/>
        </w:rPr>
        <w:t xml:space="preserve"> plays a </w:t>
      </w:r>
      <w:r>
        <w:rPr>
          <w:rFonts w:hint="eastAsia" w:ascii="Times New Roman" w:hAnsi="Times New Roman" w:cs="Times New Roman"/>
          <w:bCs/>
          <w:sz w:val="20"/>
          <w:szCs w:val="20"/>
        </w:rPr>
        <w:t>crucial</w:t>
      </w:r>
      <w:r>
        <w:rPr>
          <w:rFonts w:ascii="Times New Roman" w:hAnsi="Times New Roman" w:cs="Times New Roman"/>
          <w:bCs/>
          <w:sz w:val="20"/>
          <w:szCs w:val="20"/>
        </w:rPr>
        <w:t xml:space="preserve"> role in the construction of ecological city and livable environment. The monitoring of urban greening information is of great significance to urban management. Multi</w:t>
      </w:r>
      <w:r>
        <w:rPr>
          <w:rFonts w:hint="eastAsia" w:ascii="Times New Roman" w:hAnsi="Times New Roman" w:cs="Times New Roman"/>
          <w:bCs/>
          <w:sz w:val="20"/>
          <w:szCs w:val="20"/>
        </w:rPr>
        <w:t>-</w:t>
      </w:r>
      <w:r>
        <w:rPr>
          <w:rFonts w:ascii="Times New Roman" w:hAnsi="Times New Roman" w:cs="Times New Roman"/>
          <w:bCs/>
          <w:sz w:val="20"/>
          <w:szCs w:val="20"/>
        </w:rPr>
        <w:t xml:space="preserve">temporal high-resolution remote sensing images are important data sources for urban green </w:t>
      </w:r>
      <w:r>
        <w:rPr>
          <w:rFonts w:hint="eastAsia" w:ascii="Times New Roman" w:hAnsi="Times New Roman" w:cs="Times New Roman"/>
          <w:bCs/>
          <w:sz w:val="20"/>
          <w:szCs w:val="20"/>
        </w:rPr>
        <w:t>cover</w:t>
      </w:r>
      <w:r>
        <w:rPr>
          <w:rFonts w:ascii="Times New Roman" w:hAnsi="Times New Roman" w:cs="Times New Roman"/>
          <w:bCs/>
          <w:sz w:val="20"/>
          <w:szCs w:val="20"/>
        </w:rPr>
        <w:t xml:space="preserve"> information updating, </w:t>
      </w:r>
      <w:r>
        <w:rPr>
          <w:rFonts w:hint="eastAsia" w:ascii="Times New Roman" w:hAnsi="Times New Roman" w:cs="Times New Roman"/>
          <w:bCs/>
          <w:sz w:val="20"/>
          <w:szCs w:val="20"/>
        </w:rPr>
        <w:t>while</w:t>
      </w:r>
      <w:r>
        <w:rPr>
          <w:rFonts w:ascii="Times New Roman" w:hAnsi="Times New Roman" w:cs="Times New Roman"/>
          <w:bCs/>
          <w:sz w:val="20"/>
          <w:szCs w:val="20"/>
        </w:rPr>
        <w:t xml:space="preserve"> effective</w:t>
      </w:r>
      <w:r>
        <w:rPr>
          <w:rFonts w:hint="eastAsia" w:ascii="Times New Roman" w:hAnsi="Times New Roman" w:cs="Times New Roman"/>
          <w:bCs/>
          <w:sz w:val="20"/>
          <w:szCs w:val="20"/>
        </w:rPr>
        <w:t>ly</w:t>
      </w:r>
      <w:r>
        <w:rPr>
          <w:rFonts w:ascii="Times New Roman" w:hAnsi="Times New Roman" w:cs="Times New Roman"/>
          <w:bCs/>
          <w:sz w:val="20"/>
          <w:szCs w:val="20"/>
        </w:rPr>
        <w:t xml:space="preserve"> identif</w:t>
      </w:r>
      <w:r>
        <w:rPr>
          <w:rFonts w:hint="eastAsia" w:ascii="Times New Roman" w:hAnsi="Times New Roman" w:cs="Times New Roman"/>
          <w:bCs/>
          <w:sz w:val="20"/>
          <w:szCs w:val="20"/>
        </w:rPr>
        <w:t>ying</w:t>
      </w:r>
      <w:r>
        <w:rPr>
          <w:rFonts w:ascii="Times New Roman" w:hAnsi="Times New Roman" w:cs="Times New Roman"/>
          <w:bCs/>
          <w:sz w:val="20"/>
          <w:szCs w:val="20"/>
        </w:rPr>
        <w:t xml:space="preserve"> vegetation information from these images is one of the key </w:t>
      </w:r>
      <w:r>
        <w:rPr>
          <w:rFonts w:hint="eastAsia" w:ascii="Times New Roman" w:hAnsi="Times New Roman" w:cs="Times New Roman"/>
          <w:bCs/>
          <w:sz w:val="20"/>
          <w:szCs w:val="20"/>
        </w:rPr>
        <w:t>part which</w:t>
      </w:r>
      <w:r>
        <w:rPr>
          <w:rFonts w:ascii="Times New Roman" w:hAnsi="Times New Roman" w:cs="Times New Roman"/>
          <w:bCs/>
          <w:sz w:val="20"/>
          <w:szCs w:val="20"/>
        </w:rPr>
        <w:t xml:space="preserve"> often faces many </w:t>
      </w:r>
      <w:r>
        <w:rPr>
          <w:rFonts w:hint="eastAsia" w:ascii="Times New Roman" w:hAnsi="Times New Roman" w:cs="Times New Roman"/>
          <w:bCs/>
          <w:sz w:val="20"/>
          <w:szCs w:val="20"/>
        </w:rPr>
        <w:t>challenge</w:t>
      </w:r>
      <w:r>
        <w:rPr>
          <w:rFonts w:ascii="Times New Roman" w:hAnsi="Times New Roman" w:cs="Times New Roman"/>
          <w:bCs/>
          <w:sz w:val="20"/>
          <w:szCs w:val="20"/>
        </w:rPr>
        <w:t xml:space="preserve">s. </w:t>
      </w:r>
      <w:r>
        <w:rPr>
          <w:rFonts w:hint="eastAsia" w:ascii="Times New Roman" w:hAnsi="Times New Roman" w:cs="Times New Roman"/>
          <w:bCs/>
          <w:sz w:val="20"/>
          <w:szCs w:val="20"/>
        </w:rPr>
        <w:t xml:space="preserve">Firstly, </w:t>
      </w:r>
      <w:r>
        <w:rPr>
          <w:rFonts w:ascii="Times New Roman" w:hAnsi="Times New Roman" w:cs="Times New Roman"/>
          <w:bCs/>
          <w:sz w:val="20"/>
          <w:szCs w:val="20"/>
        </w:rPr>
        <w:t xml:space="preserve">to achieve good results </w:t>
      </w:r>
      <w:r>
        <w:rPr>
          <w:rFonts w:hint="eastAsia" w:ascii="Times New Roman" w:hAnsi="Times New Roman" w:cs="Times New Roman"/>
          <w:bCs/>
          <w:sz w:val="20"/>
          <w:szCs w:val="20"/>
        </w:rPr>
        <w:t>by</w:t>
      </w:r>
      <w:r>
        <w:rPr>
          <w:rFonts w:ascii="Times New Roman" w:hAnsi="Times New Roman" w:cs="Times New Roman"/>
          <w:bCs/>
          <w:sz w:val="20"/>
          <w:szCs w:val="20"/>
        </w:rPr>
        <w:t xml:space="preserve"> supervised learning, large scale </w:t>
      </w:r>
      <w:r>
        <w:rPr>
          <w:rFonts w:hint="eastAsia" w:ascii="Times New Roman" w:hAnsi="Times New Roman" w:cs="Times New Roman"/>
          <w:bCs/>
          <w:sz w:val="20"/>
          <w:szCs w:val="20"/>
        </w:rPr>
        <w:t>training</w:t>
      </w:r>
      <w:r>
        <w:rPr>
          <w:rFonts w:ascii="Times New Roman" w:hAnsi="Times New Roman" w:cs="Times New Roman"/>
          <w:bCs/>
          <w:sz w:val="20"/>
          <w:szCs w:val="20"/>
        </w:rPr>
        <w:t xml:space="preserve"> samples are usually neede</w:t>
      </w:r>
      <w:r>
        <w:rPr>
          <w:rFonts w:hint="eastAsia" w:ascii="Times New Roman" w:hAnsi="Times New Roman" w:cs="Times New Roman"/>
          <w:bCs/>
          <w:sz w:val="20"/>
          <w:szCs w:val="20"/>
        </w:rPr>
        <w:t>d.</w:t>
      </w:r>
      <w:r>
        <w:rPr>
          <w:rFonts w:ascii="Times New Roman" w:hAnsi="Times New Roman" w:cs="Times New Roman"/>
          <w:bCs/>
          <w:sz w:val="20"/>
          <w:szCs w:val="20"/>
        </w:rPr>
        <w:t xml:space="preserve"> </w:t>
      </w:r>
      <w:r>
        <w:rPr>
          <w:rFonts w:hint="eastAsia" w:ascii="Times New Roman" w:hAnsi="Times New Roman" w:cs="Times New Roman"/>
          <w:bCs/>
          <w:sz w:val="20"/>
          <w:szCs w:val="20"/>
        </w:rPr>
        <w:t>However,</w:t>
      </w:r>
      <w:r>
        <w:rPr>
          <w:rFonts w:ascii="Times New Roman" w:hAnsi="Times New Roman" w:cs="Times New Roman"/>
          <w:bCs/>
          <w:sz w:val="20"/>
          <w:szCs w:val="20"/>
        </w:rPr>
        <w:t xml:space="preserve"> the </w:t>
      </w:r>
      <w:r>
        <w:rPr>
          <w:rFonts w:hint="eastAsia" w:ascii="Times New Roman" w:hAnsi="Times New Roman" w:cs="Times New Roman"/>
          <w:bCs/>
          <w:sz w:val="20"/>
          <w:szCs w:val="20"/>
        </w:rPr>
        <w:t>label</w:t>
      </w:r>
      <w:r>
        <w:rPr>
          <w:rFonts w:ascii="Times New Roman" w:hAnsi="Times New Roman" w:cs="Times New Roman"/>
          <w:bCs/>
          <w:sz w:val="20"/>
          <w:szCs w:val="20"/>
        </w:rPr>
        <w:t xml:space="preserve">ing of training samples on remote sensing images is time-consuming and laborious. </w:t>
      </w:r>
      <w:r>
        <w:rPr>
          <w:rFonts w:hint="eastAsia" w:ascii="Times New Roman" w:hAnsi="Times New Roman" w:cs="Times New Roman"/>
          <w:bCs/>
          <w:sz w:val="20"/>
          <w:szCs w:val="20"/>
        </w:rPr>
        <w:t>Secondly, b</w:t>
      </w:r>
      <w:r>
        <w:rPr>
          <w:rFonts w:ascii="Times New Roman" w:hAnsi="Times New Roman" w:cs="Times New Roman"/>
          <w:bCs/>
          <w:sz w:val="20"/>
          <w:szCs w:val="20"/>
        </w:rPr>
        <w:t xml:space="preserve">ecause of the </w:t>
      </w:r>
      <w:r>
        <w:rPr>
          <w:rFonts w:hint="eastAsia" w:ascii="Times New Roman" w:hAnsi="Times New Roman" w:cs="Times New Roman"/>
          <w:bCs/>
          <w:sz w:val="20"/>
          <w:szCs w:val="20"/>
        </w:rPr>
        <w:t>data distribution sh</w:t>
      </w:r>
      <w:r>
        <w:rPr>
          <w:rFonts w:ascii="Times New Roman" w:hAnsi="Times New Roman" w:cs="Times New Roman"/>
          <w:bCs/>
          <w:sz w:val="20"/>
          <w:szCs w:val="20"/>
        </w:rPr>
        <w:t>ift</w:t>
      </w:r>
      <w:r>
        <w:rPr>
          <w:rFonts w:hint="eastAsia" w:ascii="Times New Roman" w:hAnsi="Times New Roman" w:cs="Times New Roman"/>
          <w:bCs/>
          <w:sz w:val="20"/>
          <w:szCs w:val="20"/>
        </w:rPr>
        <w:t>ing from time to time,</w:t>
      </w:r>
      <w:r>
        <w:rPr>
          <w:rFonts w:ascii="Times New Roman" w:hAnsi="Times New Roman" w:cs="Times New Roman"/>
          <w:bCs/>
          <w:sz w:val="20"/>
          <w:szCs w:val="20"/>
        </w:rPr>
        <w:t xml:space="preserve"> the training samples under a single time-phase</w:t>
      </w:r>
      <w:r>
        <w:rPr>
          <w:rFonts w:hint="eastAsia" w:ascii="Times New Roman" w:hAnsi="Times New Roman" w:cs="Times New Roman"/>
          <w:bCs/>
          <w:sz w:val="20"/>
          <w:szCs w:val="20"/>
        </w:rPr>
        <w:t xml:space="preserve"> </w:t>
      </w:r>
      <w:r>
        <w:rPr>
          <w:rFonts w:ascii="Times New Roman" w:hAnsi="Times New Roman" w:cs="Times New Roman"/>
          <w:bCs/>
          <w:sz w:val="20"/>
          <w:szCs w:val="20"/>
        </w:rPr>
        <w:t xml:space="preserve">can not be directly applied </w:t>
      </w:r>
      <w:r>
        <w:rPr>
          <w:rFonts w:ascii="Times New Roman" w:hAnsi="Times New Roman" w:eastAsia="黑体" w:cs="Times New Roman"/>
          <w:bCs/>
          <w:sz w:val="20"/>
          <w:szCs w:val="20"/>
        </w:rPr>
        <w:t xml:space="preserve">to other </w:t>
      </w:r>
      <w:r>
        <w:rPr>
          <w:rFonts w:hint="eastAsia" w:ascii="Times New Roman" w:hAnsi="Times New Roman" w:eastAsia="黑体" w:cs="Times New Roman"/>
          <w:bCs/>
          <w:sz w:val="20"/>
          <w:szCs w:val="20"/>
        </w:rPr>
        <w:t>p</w:t>
      </w:r>
      <w:r>
        <w:rPr>
          <w:rFonts w:ascii="Times New Roman" w:hAnsi="Times New Roman" w:eastAsia="黑体" w:cs="Times New Roman"/>
          <w:bCs/>
          <w:sz w:val="20"/>
          <w:szCs w:val="20"/>
        </w:rPr>
        <w:t>hase</w:t>
      </w:r>
      <w:r>
        <w:rPr>
          <w:rFonts w:hint="eastAsia" w:ascii="Times New Roman" w:hAnsi="Times New Roman" w:eastAsia="黑体" w:cs="Times New Roman"/>
          <w:bCs/>
          <w:sz w:val="20"/>
          <w:szCs w:val="20"/>
        </w:rPr>
        <w:t>s</w:t>
      </w:r>
      <w:r>
        <w:rPr>
          <w:rFonts w:ascii="Times New Roman" w:hAnsi="Times New Roman" w:eastAsia="黑体" w:cs="Times New Roman"/>
          <w:bCs/>
          <w:sz w:val="20"/>
          <w:szCs w:val="20"/>
        </w:rPr>
        <w:t>, which results in a great waste of labeled samples. It is necessary to construct the framework of information extraction of vegetation and other kinds of ground objects in multi-temporal images in order to deal with such problems. Based on semi-supervised learning and high resolution remote sensing images under multiple time phases, an algorithm for ground object classification is proposed. This method simultaneously solve the dataset shift and ill-posed problem of multi</w:t>
      </w:r>
      <w:r>
        <w:rPr>
          <w:rFonts w:hint="eastAsia" w:ascii="Times New Roman" w:hAnsi="Times New Roman" w:eastAsia="黑体" w:cs="Times New Roman"/>
          <w:bCs/>
          <w:sz w:val="20"/>
          <w:szCs w:val="20"/>
        </w:rPr>
        <w:t>-</w:t>
      </w:r>
      <w:r>
        <w:rPr>
          <w:rFonts w:ascii="Times New Roman" w:hAnsi="Times New Roman" w:eastAsia="黑体" w:cs="Times New Roman"/>
          <w:bCs/>
          <w:sz w:val="20"/>
          <w:szCs w:val="20"/>
        </w:rPr>
        <w:t xml:space="preserve">temporal remote sensing image classification, and effectively improves the accuracy of small sample training on each image while ensuring the consistency of classification results. It brings a new mode to the </w:t>
      </w:r>
      <w:r>
        <w:rPr>
          <w:rFonts w:hint="eastAsia" w:ascii="Times New Roman" w:hAnsi="Times New Roman" w:eastAsia="黑体" w:cs="Times New Roman"/>
          <w:bCs/>
          <w:sz w:val="20"/>
          <w:szCs w:val="20"/>
        </w:rPr>
        <w:t xml:space="preserve">information </w:t>
      </w:r>
      <w:r>
        <w:rPr>
          <w:rFonts w:ascii="Times New Roman" w:hAnsi="Times New Roman" w:eastAsia="黑体" w:cs="Times New Roman"/>
          <w:bCs/>
          <w:sz w:val="20"/>
          <w:szCs w:val="20"/>
        </w:rPr>
        <w:t>extraction of multi-temporal remote sensing images.</w:t>
      </w:r>
    </w:p>
    <w:p>
      <w:pPr>
        <w:pStyle w:val="3"/>
        <w:spacing w:before="0" w:after="0" w:line="360" w:lineRule="auto"/>
        <w:rPr>
          <w:rFonts w:ascii="Times New Roman" w:hAnsi="Times New Roman" w:cs="Times New Roman"/>
          <w:sz w:val="28"/>
          <w:szCs w:val="22"/>
        </w:rPr>
      </w:pPr>
      <w:bookmarkStart w:id="2" w:name="_Toc20725"/>
      <w:r>
        <w:rPr>
          <w:rFonts w:hint="eastAsia" w:ascii="Times New Roman" w:hAnsi="Times New Roman" w:cs="Times New Roman"/>
          <w:sz w:val="28"/>
          <w:szCs w:val="22"/>
        </w:rPr>
        <w:t>1 Introduction</w:t>
      </w:r>
      <w:bookmarkEnd w:id="2"/>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Vegetation, as an important part of urban ecological landscape, plays a key role in air fifiltration, microclimate regulation, noise reduction, and water quality amelioration</w:t>
      </w:r>
      <w:r>
        <w:rPr>
          <w:rFonts w:hint="eastAsia" w:ascii="Times New Roman" w:hAnsi="Times New Roman" w:cs="Times New Roman"/>
          <w:bCs/>
          <w:sz w:val="20"/>
          <w:szCs w:val="20"/>
        </w:rPr>
        <w:t xml:space="preserve"> (P. Bolund and S. Hunhammar, 1999).</w:t>
      </w:r>
      <w:r>
        <w:rPr>
          <w:rFonts w:hint="eastAsia" w:ascii="Times New Roman" w:hAnsi="Times New Roman" w:cs="Times New Roman"/>
          <w:bCs/>
          <w:sz w:val="20"/>
          <w:szCs w:val="20"/>
          <w:lang w:val="en-US" w:eastAsia="zh-CN"/>
        </w:rPr>
        <w:t xml:space="preserve"> </w:t>
      </w:r>
      <w:r>
        <w:rPr>
          <w:rFonts w:hint="eastAsia" w:ascii="Times New Roman" w:hAnsi="Times New Roman" w:cs="Times New Roman"/>
          <w:bCs/>
          <w:sz w:val="20"/>
          <w:szCs w:val="20"/>
        </w:rPr>
        <w:t>Therefore, inventorying the spatial distribution and detailed information (e.g., species and habitat types) of urban green cover is imperative in d</w:t>
      </w:r>
      <w:bookmarkStart w:id="22" w:name="_GoBack"/>
      <w:bookmarkEnd w:id="22"/>
      <w:r>
        <w:rPr>
          <w:rFonts w:hint="eastAsia" w:ascii="Times New Roman" w:hAnsi="Times New Roman" w:cs="Times New Roman"/>
          <w:bCs/>
          <w:sz w:val="20"/>
          <w:szCs w:val="20"/>
        </w:rPr>
        <w:t>ecision-making about natural landscape management and planning(</w:t>
      </w:r>
      <w:r>
        <w:rPr>
          <w:rFonts w:ascii="Times New Roman" w:hAnsi="Times New Roman" w:cs="Times New Roman"/>
          <w:sz w:val="20"/>
          <w:szCs w:val="20"/>
        </w:rPr>
        <w:t xml:space="preserve"> D</w:t>
      </w:r>
      <w:r>
        <w:rPr>
          <w:rFonts w:hint="eastAsia" w:ascii="Times New Roman" w:hAnsi="Times New Roman" w:cs="Times New Roman"/>
          <w:sz w:val="20"/>
          <w:szCs w:val="20"/>
        </w:rPr>
        <w:t>. Wen, 2017</w:t>
      </w:r>
      <w:r>
        <w:rPr>
          <w:rFonts w:hint="eastAsia" w:ascii="Times New Roman" w:hAnsi="Times New Roman" w:cs="Times New Roman"/>
          <w:bCs/>
          <w:sz w:val="20"/>
          <w:szCs w:val="20"/>
        </w:rPr>
        <w:t xml:space="preserve">). </w:t>
      </w:r>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 xml:space="preserve">Remote sensing image is an </w:t>
      </w:r>
      <w:r>
        <w:rPr>
          <w:rFonts w:hint="eastAsia" w:ascii="Times New Roman" w:hAnsi="Times New Roman" w:cs="Times New Roman"/>
          <w:bCs/>
          <w:sz w:val="20"/>
          <w:szCs w:val="20"/>
        </w:rPr>
        <w:t>important resource</w:t>
      </w:r>
      <w:r>
        <w:rPr>
          <w:rFonts w:ascii="Times New Roman" w:hAnsi="Times New Roman" w:cs="Times New Roman"/>
          <w:bCs/>
          <w:sz w:val="20"/>
          <w:szCs w:val="20"/>
        </w:rPr>
        <w:t xml:space="preserve"> to extract urban vegetation cover information. The commonly used data sources are Landsat,</w:t>
      </w:r>
      <w:r>
        <w:rPr>
          <w:rFonts w:hint="eastAsia" w:ascii="Times New Roman" w:hAnsi="Times New Roman" w:cs="Times New Roman"/>
          <w:bCs/>
          <w:sz w:val="20"/>
          <w:szCs w:val="20"/>
        </w:rPr>
        <w:t xml:space="preserve"> </w:t>
      </w:r>
      <w:r>
        <w:rPr>
          <w:rFonts w:ascii="Times New Roman" w:hAnsi="Times New Roman" w:cs="Times New Roman"/>
          <w:bCs/>
          <w:sz w:val="20"/>
          <w:szCs w:val="20"/>
        </w:rPr>
        <w:t>MODIS,</w:t>
      </w:r>
      <w:r>
        <w:rPr>
          <w:rFonts w:hint="eastAsia" w:ascii="Times New Roman" w:hAnsi="Times New Roman" w:cs="Times New Roman"/>
          <w:bCs/>
          <w:sz w:val="20"/>
          <w:szCs w:val="20"/>
        </w:rPr>
        <w:t xml:space="preserve"> and now</w:t>
      </w:r>
      <w:r>
        <w:rPr>
          <w:rFonts w:ascii="Times New Roman" w:hAnsi="Times New Roman" w:cs="Times New Roman"/>
          <w:bCs/>
          <w:sz w:val="20"/>
          <w:szCs w:val="20"/>
        </w:rPr>
        <w:t xml:space="preserve"> </w:t>
      </w:r>
      <w:r>
        <w:rPr>
          <w:rFonts w:hint="eastAsia" w:ascii="Times New Roman" w:hAnsi="Times New Roman" w:cs="Times New Roman"/>
          <w:bCs/>
          <w:sz w:val="20"/>
          <w:szCs w:val="20"/>
        </w:rPr>
        <w:t xml:space="preserve">very </w:t>
      </w:r>
      <w:r>
        <w:rPr>
          <w:rFonts w:ascii="Times New Roman" w:hAnsi="Times New Roman" w:cs="Times New Roman"/>
          <w:bCs/>
          <w:sz w:val="20"/>
          <w:szCs w:val="20"/>
        </w:rPr>
        <w:t xml:space="preserve">high-resolution(VHR) remote sensing images bring new impetus to the monitoring of urban vegetation. VHR remote sensing data have shown great potential in detailed urban classifification </w:t>
      </w:r>
      <w:r>
        <w:rPr>
          <w:rFonts w:hint="eastAsia" w:ascii="Times New Roman" w:hAnsi="Times New Roman" w:cs="Times New Roman"/>
          <w:bCs/>
          <w:sz w:val="20"/>
          <w:szCs w:val="20"/>
        </w:rPr>
        <w:t>(</w:t>
      </w:r>
      <w:r>
        <w:rPr>
          <w:rFonts w:ascii="Times New Roman" w:hAnsi="Times New Roman" w:cs="Times New Roman"/>
          <w:sz w:val="20"/>
          <w:szCs w:val="20"/>
        </w:rPr>
        <w:t>X. Huang and L. Zhang</w:t>
      </w:r>
      <w:r>
        <w:rPr>
          <w:rFonts w:hint="eastAsia" w:ascii="Times New Roman" w:hAnsi="Times New Roman" w:cs="Times New Roman"/>
          <w:sz w:val="20"/>
          <w:szCs w:val="20"/>
        </w:rPr>
        <w:t>, 2013</w:t>
      </w:r>
      <w:r>
        <w:rPr>
          <w:rFonts w:hint="eastAsia" w:ascii="Times New Roman" w:hAnsi="Times New Roman" w:cs="Times New Roman"/>
          <w:bCs/>
          <w:sz w:val="20"/>
          <w:szCs w:val="20"/>
        </w:rPr>
        <w:t>)</w:t>
      </w:r>
      <w:r>
        <w:rPr>
          <w:rFonts w:ascii="Times New Roman" w:hAnsi="Times New Roman" w:cs="Times New Roman"/>
          <w:bCs/>
          <w:sz w:val="20"/>
          <w:szCs w:val="20"/>
        </w:rPr>
        <w:t xml:space="preserve">, and can be utilized to extract both the locations and the corresponding attributes of </w:t>
      </w:r>
      <w:r>
        <w:rPr>
          <w:rFonts w:hint="eastAsia" w:ascii="Times New Roman" w:hAnsi="Times New Roman" w:cs="Times New Roman"/>
          <w:bCs/>
          <w:sz w:val="20"/>
          <w:szCs w:val="20"/>
        </w:rPr>
        <w:t>green cover(</w:t>
      </w:r>
      <w:r>
        <w:rPr>
          <w:rFonts w:ascii="Times New Roman" w:hAnsi="Times New Roman" w:cs="Times New Roman"/>
          <w:sz w:val="20"/>
          <w:szCs w:val="20"/>
        </w:rPr>
        <w:t xml:space="preserve"> D</w:t>
      </w:r>
      <w:r>
        <w:rPr>
          <w:rFonts w:hint="eastAsia" w:ascii="Times New Roman" w:hAnsi="Times New Roman" w:cs="Times New Roman"/>
          <w:sz w:val="20"/>
          <w:szCs w:val="20"/>
        </w:rPr>
        <w:t>. Wen, 2017</w:t>
      </w:r>
      <w:r>
        <w:rPr>
          <w:rFonts w:hint="eastAsia" w:ascii="Times New Roman" w:hAnsi="Times New Roman" w:cs="Times New Roman"/>
          <w:bCs/>
          <w:sz w:val="20"/>
          <w:szCs w:val="20"/>
        </w:rPr>
        <w:t>).</w:t>
      </w:r>
    </w:p>
    <w:p>
      <w:pPr>
        <w:widowControl/>
        <w:spacing w:line="300" w:lineRule="auto"/>
        <w:jc w:val="left"/>
        <w:rPr>
          <w:rFonts w:ascii="Times New Roman" w:hAnsi="Times New Roman" w:cs="Times New Roman"/>
          <w:bCs/>
          <w:sz w:val="20"/>
          <w:szCs w:val="20"/>
        </w:rPr>
      </w:pPr>
    </w:p>
    <w:p>
      <w:pPr>
        <w:widowControl/>
        <w:spacing w:line="300" w:lineRule="auto"/>
        <w:jc w:val="left"/>
        <w:rPr>
          <w:rFonts w:ascii="Times New Roman" w:hAnsi="Times New Roman" w:cs="Times New Roman"/>
          <w:bCs/>
          <w:color w:val="0000FF"/>
          <w:sz w:val="20"/>
          <w:szCs w:val="20"/>
        </w:rPr>
      </w:pPr>
      <w:r>
        <w:rPr>
          <w:rFonts w:ascii="Times New Roman" w:hAnsi="Times New Roman" w:cs="Times New Roman"/>
          <w:bCs/>
          <w:sz w:val="20"/>
          <w:szCs w:val="20"/>
        </w:rPr>
        <w:t xml:space="preserve">The </w:t>
      </w:r>
      <w:r>
        <w:rPr>
          <w:rFonts w:hint="eastAsia" w:ascii="Times New Roman" w:hAnsi="Times New Roman" w:cs="Times New Roman"/>
          <w:bCs/>
          <w:sz w:val="20"/>
          <w:szCs w:val="20"/>
        </w:rPr>
        <w:t>property</w:t>
      </w:r>
      <w:r>
        <w:rPr>
          <w:rFonts w:ascii="Times New Roman" w:hAnsi="Times New Roman" w:cs="Times New Roman"/>
          <w:bCs/>
          <w:sz w:val="20"/>
          <w:szCs w:val="20"/>
        </w:rPr>
        <w:t xml:space="preserve"> of high spatial resolution provide more accurate vegetation extraction results and sufficient data in time phase. The abundant data of multi-temporal remote sensing images provide strong support for the classification of land </w:t>
      </w:r>
      <w:r>
        <w:rPr>
          <w:rFonts w:hint="eastAsia" w:ascii="Times New Roman" w:hAnsi="Times New Roman" w:cs="Times New Roman"/>
          <w:bCs/>
          <w:sz w:val="20"/>
          <w:szCs w:val="20"/>
        </w:rPr>
        <w:t>cover</w:t>
      </w:r>
      <w:r>
        <w:rPr>
          <w:rFonts w:ascii="Times New Roman" w:hAnsi="Times New Roman" w:cs="Times New Roman"/>
          <w:bCs/>
          <w:sz w:val="20"/>
          <w:szCs w:val="20"/>
        </w:rPr>
        <w:t xml:space="preserve">, which can distinguish land </w:t>
      </w:r>
      <w:r>
        <w:rPr>
          <w:rFonts w:hint="eastAsia" w:ascii="Times New Roman" w:hAnsi="Times New Roman" w:cs="Times New Roman"/>
          <w:bCs/>
          <w:sz w:val="20"/>
          <w:szCs w:val="20"/>
        </w:rPr>
        <w:t xml:space="preserve">cover </w:t>
      </w:r>
      <w:r>
        <w:rPr>
          <w:rFonts w:ascii="Times New Roman" w:hAnsi="Times New Roman" w:cs="Times New Roman"/>
          <w:bCs/>
          <w:sz w:val="20"/>
          <w:szCs w:val="20"/>
        </w:rPr>
        <w:t>objects more effectively than the single-phase classification</w:t>
      </w:r>
      <w:r>
        <w:rPr>
          <w:rFonts w:hint="eastAsia" w:ascii="Times New Roman" w:hAnsi="Times New Roman" w:cs="Times New Roman"/>
          <w:bCs/>
          <w:sz w:val="20"/>
          <w:szCs w:val="20"/>
        </w:rPr>
        <w:t>. However, t</w:t>
      </w:r>
      <w:r>
        <w:rPr>
          <w:rFonts w:ascii="Times New Roman" w:hAnsi="Times New Roman" w:cs="Times New Roman"/>
          <w:bCs/>
          <w:sz w:val="20"/>
          <w:szCs w:val="20"/>
        </w:rPr>
        <w:t>he classification of remote sensing images under multi-temporal conditions is mainly faced with these problems</w:t>
      </w:r>
      <w:r>
        <w:rPr>
          <w:rFonts w:hint="eastAsia" w:ascii="Times New Roman" w:hAnsi="Times New Roman" w:cs="Times New Roman"/>
          <w:bCs/>
          <w:sz w:val="20"/>
          <w:szCs w:val="20"/>
        </w:rPr>
        <w:t xml:space="preserve">: </w:t>
      </w:r>
      <w:r>
        <w:rPr>
          <w:rFonts w:ascii="Times New Roman" w:hAnsi="Times New Roman" w:cs="Times New Roman"/>
          <w:bCs/>
          <w:sz w:val="20"/>
          <w:szCs w:val="20"/>
        </w:rPr>
        <w:t>(1) Using supervised learning method to extract vegetation information can obtain better results, while it also needs a large number of labeled samples .(2) Because the spectral information of vegetation are influenced by seasonal change, the labeled samples in one phase can not be applied in another phase. Multi-temporal remote sensing images bring more opportunities and challenges to urban vegetation extractio</w:t>
      </w:r>
      <w:r>
        <w:rPr>
          <w:rFonts w:hint="eastAsia" w:ascii="Times New Roman" w:hAnsi="Times New Roman" w:cs="Times New Roman"/>
          <w:bCs/>
          <w:sz w:val="20"/>
          <w:szCs w:val="20"/>
        </w:rPr>
        <w:t>n.</w:t>
      </w:r>
    </w:p>
    <w:p>
      <w:pPr>
        <w:widowControl/>
        <w:spacing w:line="300" w:lineRule="auto"/>
        <w:jc w:val="left"/>
        <w:rPr>
          <w:rFonts w:ascii="Times New Roman" w:hAnsi="Times New Roman" w:cs="Times New Roman"/>
          <w:bCs/>
          <w:sz w:val="20"/>
          <w:szCs w:val="20"/>
        </w:rPr>
      </w:pPr>
      <w:r>
        <w:rPr>
          <w:rFonts w:hint="eastAsia" w:ascii="Times New Roman" w:hAnsi="Times New Roman" w:cs="Times New Roman"/>
          <w:bCs/>
          <w:sz w:val="20"/>
          <w:szCs w:val="20"/>
        </w:rPr>
        <w:t>To solve</w:t>
      </w:r>
      <w:r>
        <w:rPr>
          <w:rFonts w:ascii="Times New Roman" w:hAnsi="Times New Roman" w:cs="Times New Roman"/>
          <w:bCs/>
          <w:sz w:val="20"/>
          <w:szCs w:val="20"/>
        </w:rPr>
        <w:t xml:space="preserve"> the problem of </w:t>
      </w:r>
      <w:r>
        <w:rPr>
          <w:rFonts w:hint="eastAsia" w:ascii="Times New Roman" w:hAnsi="Times New Roman" w:cs="Times New Roman"/>
          <w:bCs/>
          <w:sz w:val="20"/>
          <w:szCs w:val="20"/>
        </w:rPr>
        <w:t>land cover</w:t>
      </w:r>
      <w:r>
        <w:rPr>
          <w:rFonts w:ascii="Times New Roman" w:hAnsi="Times New Roman" w:cs="Times New Roman"/>
          <w:bCs/>
          <w:sz w:val="20"/>
          <w:szCs w:val="20"/>
        </w:rPr>
        <w:t xml:space="preserve"> classification</w:t>
      </w:r>
      <w:r>
        <w:rPr>
          <w:rFonts w:hint="eastAsia" w:ascii="Times New Roman" w:hAnsi="Times New Roman" w:cs="Times New Roman"/>
          <w:bCs/>
          <w:sz w:val="20"/>
          <w:szCs w:val="20"/>
        </w:rPr>
        <w:t xml:space="preserve"> based on </w:t>
      </w:r>
      <w:r>
        <w:rPr>
          <w:rFonts w:ascii="Times New Roman" w:hAnsi="Times New Roman" w:cs="Times New Roman"/>
          <w:bCs/>
          <w:sz w:val="20"/>
          <w:szCs w:val="20"/>
        </w:rPr>
        <w:t>multi-temporal</w:t>
      </w:r>
      <w:r>
        <w:rPr>
          <w:rFonts w:hint="eastAsia" w:ascii="Times New Roman" w:hAnsi="Times New Roman" w:cs="Times New Roman"/>
          <w:bCs/>
          <w:sz w:val="20"/>
          <w:szCs w:val="20"/>
        </w:rPr>
        <w:t xml:space="preserve"> remote sensing images</w:t>
      </w:r>
      <w:r>
        <w:rPr>
          <w:rFonts w:ascii="Times New Roman" w:hAnsi="Times New Roman" w:cs="Times New Roman"/>
          <w:bCs/>
          <w:sz w:val="20"/>
          <w:szCs w:val="20"/>
        </w:rPr>
        <w:t>, some researchers directly apply machine learning</w:t>
      </w:r>
      <w:r>
        <w:rPr>
          <w:rFonts w:hint="eastAsia" w:ascii="Times New Roman" w:hAnsi="Times New Roman" w:cs="Times New Roman"/>
          <w:bCs/>
          <w:sz w:val="20"/>
          <w:szCs w:val="20"/>
        </w:rPr>
        <w:t xml:space="preserve"> methods</w:t>
      </w:r>
      <w:r>
        <w:rPr>
          <w:rFonts w:ascii="Times New Roman" w:hAnsi="Times New Roman" w:cs="Times New Roman"/>
          <w:bCs/>
          <w:sz w:val="20"/>
          <w:szCs w:val="20"/>
        </w:rPr>
        <w:t xml:space="preserve"> to stacked multi-temporal data </w:t>
      </w:r>
      <w:r>
        <w:rPr>
          <w:rFonts w:hint="eastAsia" w:ascii="Times New Roman" w:hAnsi="Times New Roman" w:cs="Times New Roman"/>
          <w:bCs/>
          <w:sz w:val="20"/>
          <w:szCs w:val="20"/>
        </w:rPr>
        <w:t>which</w:t>
      </w:r>
      <w:r>
        <w:rPr>
          <w:rFonts w:ascii="Times New Roman" w:hAnsi="Times New Roman" w:cs="Times New Roman"/>
          <w:bCs/>
          <w:sz w:val="20"/>
          <w:szCs w:val="20"/>
        </w:rPr>
        <w:t xml:space="preserve"> do not consider the </w:t>
      </w:r>
      <w:r>
        <w:rPr>
          <w:rFonts w:hint="eastAsia" w:ascii="Times New Roman" w:hAnsi="Times New Roman" w:cs="Times New Roman"/>
          <w:bCs/>
          <w:sz w:val="20"/>
          <w:szCs w:val="20"/>
        </w:rPr>
        <w:t>cor</w:t>
      </w:r>
      <w:r>
        <w:rPr>
          <w:rFonts w:ascii="Times New Roman" w:hAnsi="Times New Roman" w:cs="Times New Roman"/>
          <w:bCs/>
          <w:sz w:val="20"/>
          <w:szCs w:val="20"/>
        </w:rPr>
        <w:t xml:space="preserve">relation between </w:t>
      </w:r>
      <w:r>
        <w:rPr>
          <w:rFonts w:hint="eastAsia" w:ascii="Times New Roman" w:hAnsi="Times New Roman" w:cs="Times New Roman"/>
          <w:bCs/>
          <w:sz w:val="20"/>
          <w:szCs w:val="20"/>
        </w:rPr>
        <w:t xml:space="preserve">different </w:t>
      </w:r>
      <w:r>
        <w:rPr>
          <w:rFonts w:ascii="Times New Roman" w:hAnsi="Times New Roman" w:cs="Times New Roman"/>
          <w:bCs/>
          <w:sz w:val="20"/>
          <w:szCs w:val="20"/>
        </w:rPr>
        <w:t>time phase</w:t>
      </w:r>
      <w:r>
        <w:rPr>
          <w:rFonts w:hint="eastAsia" w:ascii="Times New Roman" w:hAnsi="Times New Roman" w:cs="Times New Roman"/>
          <w:bCs/>
          <w:sz w:val="20"/>
          <w:szCs w:val="20"/>
        </w:rPr>
        <w:t xml:space="preserve">s </w:t>
      </w:r>
      <w:r>
        <w:rPr>
          <w:rFonts w:ascii="Times New Roman" w:hAnsi="Times New Roman" w:cs="Times New Roman"/>
          <w:bCs/>
          <w:sz w:val="20"/>
          <w:szCs w:val="20"/>
        </w:rPr>
        <w:t xml:space="preserve">and </w:t>
      </w:r>
      <w:r>
        <w:rPr>
          <w:rFonts w:hint="eastAsia" w:ascii="Times New Roman" w:hAnsi="Times New Roman" w:cs="Times New Roman"/>
          <w:bCs/>
          <w:sz w:val="20"/>
          <w:szCs w:val="20"/>
        </w:rPr>
        <w:t xml:space="preserve">only </w:t>
      </w:r>
      <w:r>
        <w:rPr>
          <w:rFonts w:ascii="Times New Roman" w:hAnsi="Times New Roman" w:cs="Times New Roman"/>
          <w:bCs/>
          <w:sz w:val="20"/>
          <w:szCs w:val="20"/>
        </w:rPr>
        <w:t>classif</w:t>
      </w:r>
      <w:r>
        <w:rPr>
          <w:rFonts w:hint="eastAsia" w:ascii="Times New Roman" w:hAnsi="Times New Roman" w:cs="Times New Roman"/>
          <w:bCs/>
          <w:sz w:val="20"/>
          <w:szCs w:val="20"/>
        </w:rPr>
        <w:t>y land cover objects</w:t>
      </w:r>
      <w:r>
        <w:rPr>
          <w:rFonts w:ascii="Times New Roman" w:hAnsi="Times New Roman" w:cs="Times New Roman"/>
          <w:bCs/>
          <w:sz w:val="20"/>
          <w:szCs w:val="20"/>
        </w:rPr>
        <w:t xml:space="preserve"> </w:t>
      </w:r>
      <w:r>
        <w:rPr>
          <w:rFonts w:hint="eastAsia" w:ascii="Times New Roman" w:hAnsi="Times New Roman" w:cs="Times New Roman"/>
          <w:bCs/>
          <w:sz w:val="20"/>
          <w:szCs w:val="20"/>
        </w:rPr>
        <w:t>on</w:t>
      </w:r>
      <w:r>
        <w:rPr>
          <w:rFonts w:ascii="Times New Roman" w:hAnsi="Times New Roman" w:cs="Times New Roman"/>
          <w:bCs/>
          <w:sz w:val="20"/>
          <w:szCs w:val="20"/>
        </w:rPr>
        <w:t xml:space="preserve"> single time phase </w:t>
      </w:r>
      <w:r>
        <w:rPr>
          <w:rFonts w:hint="eastAsia" w:ascii="Times New Roman" w:hAnsi="Times New Roman" w:cs="Times New Roman"/>
          <w:bCs/>
          <w:sz w:val="20"/>
          <w:szCs w:val="20"/>
        </w:rPr>
        <w:t xml:space="preserve">in </w:t>
      </w:r>
      <w:r>
        <w:rPr>
          <w:rFonts w:ascii="Times New Roman" w:hAnsi="Times New Roman" w:cs="Times New Roman"/>
          <w:bCs/>
          <w:sz w:val="20"/>
          <w:szCs w:val="20"/>
        </w:rPr>
        <w:t>isolat</w:t>
      </w:r>
      <w:r>
        <w:rPr>
          <w:rFonts w:hint="eastAsia" w:ascii="Times New Roman" w:hAnsi="Times New Roman" w:cs="Times New Roman"/>
          <w:bCs/>
          <w:sz w:val="20"/>
          <w:szCs w:val="20"/>
        </w:rPr>
        <w:t>ion</w:t>
      </w:r>
      <w:r>
        <w:rPr>
          <w:rFonts w:ascii="Times New Roman" w:hAnsi="Times New Roman" w:cs="Times New Roman"/>
          <w:bCs/>
          <w:sz w:val="20"/>
          <w:szCs w:val="20"/>
        </w:rPr>
        <w:t xml:space="preserve">. </w:t>
      </w:r>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With the development of deep learning</w:t>
      </w:r>
      <w:r>
        <w:rPr>
          <w:rFonts w:hint="eastAsia" w:ascii="Times New Roman" w:hAnsi="Times New Roman" w:cs="Times New Roman"/>
          <w:bCs/>
          <w:sz w:val="20"/>
          <w:szCs w:val="20"/>
        </w:rPr>
        <w:t xml:space="preserve"> techniques</w:t>
      </w:r>
      <w:r>
        <w:rPr>
          <w:rFonts w:ascii="Times New Roman" w:hAnsi="Times New Roman" w:cs="Times New Roman"/>
          <w:bCs/>
          <w:sz w:val="20"/>
          <w:szCs w:val="20"/>
        </w:rPr>
        <w:t xml:space="preserve">, some research combined with </w:t>
      </w:r>
      <w:r>
        <w:rPr>
          <w:rFonts w:hint="eastAsia" w:ascii="Times New Roman" w:hAnsi="Times New Roman" w:cs="Times New Roman"/>
          <w:bCs/>
          <w:sz w:val="20"/>
          <w:szCs w:val="20"/>
        </w:rPr>
        <w:t>recurrent</w:t>
      </w:r>
      <w:r>
        <w:rPr>
          <w:rFonts w:ascii="Times New Roman" w:hAnsi="Times New Roman" w:cs="Times New Roman"/>
          <w:bCs/>
          <w:sz w:val="20"/>
          <w:szCs w:val="20"/>
        </w:rPr>
        <w:t xml:space="preserve"> neural network</w:t>
      </w:r>
      <w:r>
        <w:rPr>
          <w:rFonts w:hint="eastAsia" w:ascii="Times New Roman" w:hAnsi="Times New Roman" w:cs="Times New Roman"/>
          <w:bCs/>
          <w:sz w:val="20"/>
          <w:szCs w:val="20"/>
        </w:rPr>
        <w:t xml:space="preserve"> (RNN)</w:t>
      </w:r>
      <w:r>
        <w:rPr>
          <w:rFonts w:ascii="Times New Roman" w:hAnsi="Times New Roman" w:cs="Times New Roman"/>
          <w:bCs/>
          <w:sz w:val="20"/>
          <w:szCs w:val="20"/>
        </w:rPr>
        <w:t xml:space="preserve"> in deep learning to mine remote sensing image information on time series</w:t>
      </w:r>
      <w:r>
        <w:rPr>
          <w:rFonts w:hint="eastAsia" w:ascii="Times New Roman" w:hAnsi="Times New Roman" w:cs="Times New Roman"/>
          <w:bCs/>
          <w:sz w:val="20"/>
          <w:szCs w:val="20"/>
        </w:rPr>
        <w:t xml:space="preserve"> for the reason that RNN</w:t>
      </w:r>
      <w:r>
        <w:rPr>
          <w:rFonts w:ascii="Times New Roman" w:hAnsi="Times New Roman" w:cs="Times New Roman"/>
          <w:bCs/>
          <w:sz w:val="20"/>
          <w:szCs w:val="20"/>
        </w:rPr>
        <w:t xml:space="preserve"> has the advantage t</w:t>
      </w:r>
      <w:r>
        <w:rPr>
          <w:rFonts w:hint="eastAsia" w:ascii="Times New Roman" w:hAnsi="Times New Roman" w:cs="Times New Roman"/>
          <w:bCs/>
          <w:sz w:val="20"/>
          <w:szCs w:val="20"/>
        </w:rPr>
        <w:t>o</w:t>
      </w:r>
      <w:r>
        <w:rPr>
          <w:rFonts w:ascii="Times New Roman" w:hAnsi="Times New Roman" w:cs="Times New Roman"/>
          <w:bCs/>
          <w:sz w:val="20"/>
          <w:szCs w:val="20"/>
        </w:rPr>
        <w:t xml:space="preserve"> process time series data, but </w:t>
      </w:r>
      <w:r>
        <w:rPr>
          <w:rFonts w:hint="eastAsia" w:ascii="Times New Roman" w:hAnsi="Times New Roman" w:cs="Times New Roman"/>
          <w:bCs/>
          <w:sz w:val="20"/>
          <w:szCs w:val="20"/>
        </w:rPr>
        <w:t xml:space="preserve">at meantime </w:t>
      </w:r>
      <w:r>
        <w:rPr>
          <w:rFonts w:ascii="Times New Roman" w:hAnsi="Times New Roman" w:cs="Times New Roman"/>
          <w:bCs/>
          <w:sz w:val="20"/>
          <w:szCs w:val="20"/>
        </w:rPr>
        <w:t xml:space="preserve">it brings </w:t>
      </w:r>
      <w:r>
        <w:rPr>
          <w:rFonts w:hint="eastAsia" w:ascii="Times New Roman" w:hAnsi="Times New Roman" w:cs="Times New Roman"/>
          <w:bCs/>
          <w:sz w:val="20"/>
          <w:szCs w:val="20"/>
        </w:rPr>
        <w:t xml:space="preserve">huge time </w:t>
      </w:r>
      <w:r>
        <w:rPr>
          <w:rFonts w:ascii="Times New Roman" w:hAnsi="Times New Roman" w:cs="Times New Roman"/>
          <w:bCs/>
          <w:sz w:val="20"/>
          <w:szCs w:val="20"/>
        </w:rPr>
        <w:t xml:space="preserve">cost and </w:t>
      </w:r>
      <w:r>
        <w:rPr>
          <w:rFonts w:hint="eastAsia" w:ascii="Times New Roman" w:hAnsi="Times New Roman" w:cs="Times New Roman"/>
          <w:bCs/>
          <w:sz w:val="20"/>
          <w:szCs w:val="20"/>
        </w:rPr>
        <w:t xml:space="preserve">needs </w:t>
      </w:r>
      <w:r>
        <w:rPr>
          <w:rFonts w:ascii="Times New Roman" w:hAnsi="Times New Roman" w:cs="Times New Roman"/>
          <w:bCs/>
          <w:sz w:val="20"/>
          <w:szCs w:val="20"/>
        </w:rPr>
        <w:t xml:space="preserve">the </w:t>
      </w:r>
      <w:r>
        <w:rPr>
          <w:rFonts w:hint="eastAsia" w:ascii="Times New Roman" w:hAnsi="Times New Roman" w:cs="Times New Roman"/>
          <w:bCs/>
          <w:sz w:val="20"/>
          <w:szCs w:val="20"/>
        </w:rPr>
        <w:t>great number</w:t>
      </w:r>
      <w:r>
        <w:rPr>
          <w:rFonts w:ascii="Times New Roman" w:hAnsi="Times New Roman" w:cs="Times New Roman"/>
          <w:bCs/>
          <w:sz w:val="20"/>
          <w:szCs w:val="20"/>
        </w:rPr>
        <w:t xml:space="preserve"> of labeled samples.</w:t>
      </w:r>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Domain adaptation is a representative method of transfer learning whose data contains source domain and target domain. The purpose of this method is to apply the classifier trained in source domain to target domain and make full use of the knowledge learned in source domain. This kind of method is usually based on sample migration, feature-based migration or model-based migration. This method has been widely used in remote sensing field such as remote sensing image classification, land use/land cover classification result map updating. It takes advantage of the feature that the object on similar temporal will not change significantly. But the direct problem is that to be learned well enough, a large number of source domain labeled samples are also needed to train classifiers.</w:t>
      </w:r>
    </w:p>
    <w:p>
      <w:pPr>
        <w:widowControl/>
        <w:spacing w:line="300" w:lineRule="auto"/>
        <w:jc w:val="left"/>
        <w:rPr>
          <w:rFonts w:hint="default" w:ascii="Times New Roman" w:hAnsi="Times New Roman" w:cs="Times New Roman"/>
          <w:bCs/>
          <w:color w:val="0000FF"/>
          <w:sz w:val="20"/>
          <w:szCs w:val="20"/>
          <w:lang w:val="en-US" w:eastAsia="zh-CN"/>
        </w:rPr>
      </w:pPr>
      <w:r>
        <w:rPr>
          <w:rFonts w:ascii="Times New Roman" w:hAnsi="Times New Roman" w:cs="Times New Roman"/>
          <w:bCs/>
          <w:sz w:val="20"/>
          <w:szCs w:val="20"/>
          <w:lang w:val="en-US" w:eastAsia="zh-CN"/>
        </w:rPr>
        <w:t xml:space="preserve">Semi-supervised learning is another kind of promising </w:t>
      </w:r>
      <w:r>
        <w:rPr>
          <w:rFonts w:hint="default" w:ascii="Times New Roman" w:hAnsi="Times New Roman" w:cs="Times New Roman"/>
          <w:bCs/>
          <w:sz w:val="20"/>
          <w:szCs w:val="20"/>
          <w:lang w:val="en-US" w:eastAsia="zh-CN"/>
        </w:rPr>
        <w:t>approach.</w:t>
      </w:r>
      <w:r>
        <w:rPr>
          <w:rFonts w:hint="eastAsia" w:ascii="Times New Roman" w:hAnsi="Times New Roman" w:cs="Times New Roman"/>
          <w:bCs/>
          <w:sz w:val="20"/>
          <w:szCs w:val="20"/>
          <w:lang w:val="en-US" w:eastAsia="zh-CN"/>
        </w:rPr>
        <w:t xml:space="preserve"> </w:t>
      </w:r>
      <w:r>
        <w:rPr>
          <w:rFonts w:ascii="Times New Roman" w:hAnsi="Times New Roman" w:cs="Times New Roman"/>
          <w:bCs/>
          <w:sz w:val="20"/>
          <w:szCs w:val="20"/>
        </w:rPr>
        <w:t>In most time, the number of unlabeled samples is sufficient which will implement data information</w:t>
      </w:r>
      <w:r>
        <w:rPr>
          <w:rFonts w:hint="eastAsia" w:ascii="Times New Roman" w:hAnsi="Times New Roman" w:cs="Times New Roman"/>
          <w:bCs/>
          <w:sz w:val="20"/>
          <w:szCs w:val="20"/>
          <w:lang w:val="en-US" w:eastAsia="zh-CN"/>
        </w:rPr>
        <w:t xml:space="preserve"> and s</w:t>
      </w:r>
      <w:r>
        <w:rPr>
          <w:rFonts w:ascii="Times New Roman" w:hAnsi="Times New Roman" w:cs="Times New Roman"/>
          <w:bCs/>
          <w:sz w:val="20"/>
          <w:szCs w:val="20"/>
        </w:rPr>
        <w:t xml:space="preserve">emi-supervised learning is proposed to solve how to utilize the unlabeled data. The main idea is to train an initial classifier by using labeled training samples, and then add new training samples into the training set according to certain rules in the training process, and iteratively make the classifier update. A semi-supervised learning field can be divided into </w:t>
      </w:r>
      <w:r>
        <w:rPr>
          <w:rFonts w:ascii="Times New Roman" w:hAnsi="Times New Roman" w:cs="Times New Roman"/>
          <w:bCs/>
          <w:sz w:val="20"/>
          <w:szCs w:val="20"/>
          <w:u w:val="none"/>
        </w:rPr>
        <w:t>four methods</w:t>
      </w:r>
      <w:r>
        <w:rPr>
          <w:rFonts w:ascii="Times New Roman" w:hAnsi="Times New Roman" w:cs="Times New Roman"/>
          <w:bCs/>
          <w:sz w:val="20"/>
          <w:szCs w:val="20"/>
        </w:rPr>
        <w:t>, generative methods (Shahashahani and Landgrebe, 1994), low-density separation algorithms, such as TSVM (Joachims, 1999; Vapnik, 1998), graph-based methods (Jordan, 1998), divergence-based methods, such as cooperative training (Blum and Mitchell, 1998).</w:t>
      </w:r>
      <w:r>
        <w:rPr>
          <w:rFonts w:hint="eastAsia" w:ascii="Times New Roman" w:hAnsi="Times New Roman" w:cs="Times New Roman"/>
          <w:bCs/>
          <w:sz w:val="20"/>
          <w:szCs w:val="20"/>
          <w:lang w:val="en-US" w:eastAsia="zh-CN"/>
        </w:rPr>
        <w:t xml:space="preserve"> </w:t>
      </w:r>
      <w:r>
        <w:rPr>
          <w:rFonts w:ascii="Times New Roman" w:hAnsi="Times New Roman" w:cs="Times New Roman"/>
          <w:bCs/>
          <w:sz w:val="20"/>
          <w:szCs w:val="20"/>
        </w:rPr>
        <w:t>These semi-supervised learning methods have achieved remarkable results in machine learning related tasks</w:t>
      </w:r>
      <w:r>
        <w:rPr>
          <w:rFonts w:hint="eastAsia" w:ascii="Times New Roman" w:hAnsi="Times New Roman" w:cs="Times New Roman"/>
          <w:bCs/>
          <w:sz w:val="20"/>
          <w:szCs w:val="20"/>
          <w:lang w:val="en-US" w:eastAsia="zh-CN"/>
        </w:rPr>
        <w:t>, and m</w:t>
      </w:r>
      <w:r>
        <w:rPr>
          <w:rFonts w:ascii="Times New Roman" w:hAnsi="Times New Roman" w:cs="Times New Roman"/>
          <w:bCs/>
          <w:sz w:val="20"/>
          <w:szCs w:val="20"/>
        </w:rPr>
        <w:t xml:space="preserve">any scholars use </w:t>
      </w:r>
      <w:r>
        <w:rPr>
          <w:rFonts w:hint="eastAsia" w:ascii="Times New Roman" w:hAnsi="Times New Roman" w:cs="Times New Roman"/>
          <w:bCs/>
          <w:sz w:val="20"/>
          <w:szCs w:val="20"/>
          <w:lang w:val="en-US" w:eastAsia="zh-CN"/>
        </w:rPr>
        <w:t>these</w:t>
      </w:r>
      <w:r>
        <w:rPr>
          <w:rFonts w:ascii="Times New Roman" w:hAnsi="Times New Roman" w:cs="Times New Roman"/>
          <w:bCs/>
          <w:sz w:val="20"/>
          <w:szCs w:val="20"/>
        </w:rPr>
        <w:t xml:space="preserve"> methods to classify remote sensing images between phases</w:t>
      </w:r>
      <w:r>
        <w:rPr>
          <w:rFonts w:hint="eastAsia" w:ascii="Times New Roman" w:hAnsi="Times New Roman" w:cs="Times New Roman"/>
          <w:bCs/>
          <w:sz w:val="20"/>
          <w:szCs w:val="20"/>
          <w:lang w:val="en-US" w:eastAsia="zh-CN"/>
        </w:rPr>
        <w:t>. A modified TSVM classifier is designed for addressing ill-posed remote-sensing problems(</w:t>
      </w:r>
      <w:r>
        <w:rPr>
          <w:rFonts w:ascii="Times New Roman" w:hAnsi="Times New Roman" w:cs="Times New Roman"/>
          <w:sz w:val="20"/>
          <w:szCs w:val="20"/>
        </w:rPr>
        <w:t>Chi</w:t>
      </w:r>
      <w:r>
        <w:rPr>
          <w:rFonts w:hint="eastAsia" w:ascii="Times New Roman" w:hAnsi="Times New Roman" w:cs="Times New Roman"/>
          <w:sz w:val="20"/>
          <w:szCs w:val="20"/>
          <w:lang w:val="en-US" w:eastAsia="zh-CN"/>
        </w:rPr>
        <w:t>, 2005</w:t>
      </w:r>
      <w:r>
        <w:rPr>
          <w:rFonts w:hint="eastAsia" w:ascii="Times New Roman" w:hAnsi="Times New Roman" w:cs="Times New Roman"/>
          <w:bCs/>
          <w:sz w:val="20"/>
          <w:szCs w:val="20"/>
          <w:lang w:val="en-US" w:eastAsia="zh-CN"/>
        </w:rPr>
        <w:t>).</w:t>
      </w:r>
      <w:r>
        <w:rPr>
          <w:rFonts w:hint="eastAsia" w:ascii="Times New Roman" w:hAnsi="Times New Roman" w:cs="Times New Roman"/>
          <w:bCs/>
          <w:sz w:val="20"/>
          <w:szCs w:val="20"/>
          <w:u w:val="none"/>
          <w:lang w:val="en-US" w:eastAsia="zh-CN"/>
        </w:rPr>
        <w:t xml:space="preserve"> </w:t>
      </w:r>
      <w:r>
        <w:rPr>
          <w:rFonts w:hint="eastAsia" w:ascii="Times New Roman" w:hAnsi="Times New Roman" w:cs="Times New Roman"/>
          <w:bCs/>
          <w:sz w:val="20"/>
          <w:szCs w:val="20"/>
          <w:u w:val="none"/>
        </w:rPr>
        <w:t>Some used tri-training method to execute LULC classification</w:t>
      </w:r>
      <w:r>
        <w:rPr>
          <w:rFonts w:hint="eastAsia" w:ascii="Times New Roman" w:hAnsi="Times New Roman" w:cs="Times New Roman"/>
          <w:bCs/>
          <w:sz w:val="20"/>
          <w:szCs w:val="20"/>
          <w:u w:val="none"/>
          <w:lang w:val="en-US" w:eastAsia="zh-CN"/>
        </w:rPr>
        <w:t>(Zhou and Li, 2005)</w:t>
      </w:r>
      <w:r>
        <w:rPr>
          <w:rFonts w:hint="eastAsia" w:ascii="Times New Roman" w:hAnsi="Times New Roman" w:cs="Times New Roman"/>
          <w:bCs/>
          <w:sz w:val="20"/>
          <w:szCs w:val="20"/>
          <w:u w:val="none"/>
        </w:rPr>
        <w:t>.</w:t>
      </w:r>
      <w:r>
        <w:rPr>
          <w:rFonts w:hint="eastAsia" w:ascii="Times New Roman" w:hAnsi="Times New Roman" w:cs="Times New Roman"/>
          <w:bCs/>
          <w:color w:val="0000FF"/>
          <w:sz w:val="20"/>
          <w:szCs w:val="20"/>
        </w:rPr>
        <w:t xml:space="preserve"> </w:t>
      </w:r>
      <w:r>
        <w:rPr>
          <w:rFonts w:hint="eastAsia" w:ascii="Times New Roman" w:hAnsi="Times New Roman" w:cs="Times New Roman"/>
          <w:bCs/>
          <w:color w:val="auto"/>
          <w:sz w:val="20"/>
          <w:szCs w:val="20"/>
          <w:u w:val="none"/>
        </w:rPr>
        <w:t>Some have used semi-supervised fuzzy C means clustering method to dynamically extract vegetation information in time series remote sensing images.</w:t>
      </w:r>
      <w:r>
        <w:rPr>
          <w:rFonts w:hint="eastAsia" w:ascii="Times New Roman" w:hAnsi="Times New Roman" w:cs="Times New Roman"/>
          <w:bCs/>
          <w:color w:val="auto"/>
          <w:sz w:val="20"/>
          <w:szCs w:val="20"/>
          <w:u w:val="none"/>
          <w:lang w:val="en-US" w:eastAsia="zh-CN"/>
        </w:rPr>
        <w:t xml:space="preserve"> </w:t>
      </w:r>
      <w:r>
        <w:rPr>
          <w:rFonts w:hint="eastAsia" w:ascii="Times New Roman" w:hAnsi="Times New Roman" w:cs="Times New Roman"/>
          <w:bCs/>
          <w:sz w:val="20"/>
          <w:szCs w:val="20"/>
          <w:lang w:val="en-US" w:eastAsia="zh-CN"/>
        </w:rPr>
        <w:t>B</w:t>
      </w:r>
      <w:r>
        <w:rPr>
          <w:rFonts w:ascii="Times New Roman" w:hAnsi="Times New Roman" w:cs="Times New Roman"/>
          <w:bCs/>
          <w:sz w:val="20"/>
          <w:szCs w:val="20"/>
        </w:rPr>
        <w:t>ut due to the complexity of the remote sensing image data’s distribution, such as homomorphism, and the migration of data distribution, these methods can not achieve ideal results directly.</w:t>
      </w:r>
      <w:r>
        <w:rPr>
          <w:rFonts w:hint="eastAsia" w:ascii="Times New Roman" w:hAnsi="Times New Roman" w:cs="Times New Roman"/>
          <w:bCs/>
          <w:sz w:val="20"/>
          <w:szCs w:val="20"/>
          <w:lang w:val="en-US" w:eastAsia="zh-CN"/>
        </w:rPr>
        <w:t xml:space="preserve"> Hence, several of researchers have proposed some strategies to extend co-training algorithms from single image classifification to multi-temporal ones so that the problem of </w:t>
      </w:r>
      <w:r>
        <w:rPr>
          <w:rFonts w:ascii="Times New Roman" w:hAnsi="Times New Roman" w:cs="Times New Roman"/>
          <w:bCs/>
          <w:sz w:val="20"/>
          <w:szCs w:val="20"/>
        </w:rPr>
        <w:t>migration of data distribution</w:t>
      </w:r>
      <w:r>
        <w:rPr>
          <w:rFonts w:hint="eastAsia" w:ascii="Times New Roman" w:hAnsi="Times New Roman" w:cs="Times New Roman"/>
          <w:bCs/>
          <w:sz w:val="20"/>
          <w:szCs w:val="20"/>
          <w:lang w:val="en-US" w:eastAsia="zh-CN"/>
        </w:rPr>
        <w:t xml:space="preserve"> can be solved. </w:t>
      </w:r>
      <w:r>
        <w:rPr>
          <w:rFonts w:hint="eastAsia" w:ascii="Times New Roman" w:hAnsi="Times New Roman" w:cs="Times New Roman"/>
          <w:bCs/>
          <w:sz w:val="20"/>
          <w:szCs w:val="20"/>
          <w:u w:val="none"/>
        </w:rPr>
        <w:t>Cooperative training method is applied to identify and extract snow cover in temporal remote sensing images</w:t>
      </w:r>
      <w:r>
        <w:rPr>
          <w:rFonts w:hint="eastAsia" w:ascii="Times New Roman" w:hAnsi="Times New Roman" w:cs="Times New Roman"/>
          <w:bCs/>
          <w:sz w:val="20"/>
          <w:szCs w:val="20"/>
          <w:u w:val="none"/>
          <w:lang w:val="en-US" w:eastAsia="zh-CN"/>
        </w:rPr>
        <w:t>(Zhu and Xiao, 2016).</w:t>
      </w:r>
    </w:p>
    <w:p>
      <w:pPr>
        <w:widowControl/>
        <w:spacing w:line="300" w:lineRule="auto"/>
        <w:jc w:val="left"/>
        <w:rPr>
          <w:rFonts w:ascii="Times New Roman" w:hAnsi="Times New Roman" w:cs="Times New Roman"/>
          <w:bCs/>
          <w:color w:val="0000FF"/>
          <w:sz w:val="20"/>
          <w:szCs w:val="20"/>
        </w:rPr>
      </w:pPr>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 xml:space="preserve">This work proposes a method for land use types classification based on a small number of samples on multi-temporal </w:t>
      </w:r>
      <w:r>
        <w:rPr>
          <w:rFonts w:hint="eastAsia" w:ascii="Times New Roman" w:hAnsi="Times New Roman" w:cs="Times New Roman"/>
          <w:bCs/>
          <w:sz w:val="20"/>
          <w:szCs w:val="20"/>
        </w:rPr>
        <w:t>remote sensing images</w:t>
      </w:r>
      <w:r>
        <w:rPr>
          <w:rFonts w:ascii="Times New Roman" w:hAnsi="Times New Roman" w:cs="Times New Roman"/>
          <w:bCs/>
          <w:sz w:val="20"/>
          <w:szCs w:val="20"/>
        </w:rPr>
        <w:t xml:space="preserve">. </w:t>
      </w:r>
      <w:r>
        <w:rPr>
          <w:rFonts w:hint="eastAsia" w:ascii="Times New Roman" w:hAnsi="Times New Roman" w:cs="Times New Roman"/>
          <w:bCs/>
          <w:sz w:val="20"/>
          <w:szCs w:val="20"/>
        </w:rPr>
        <w:t>Based on</w:t>
      </w:r>
      <w:r>
        <w:rPr>
          <w:rFonts w:ascii="Times New Roman" w:hAnsi="Times New Roman" w:cs="Times New Roman"/>
          <w:bCs/>
          <w:sz w:val="20"/>
          <w:szCs w:val="20"/>
        </w:rPr>
        <w:t xml:space="preserve"> the idea of semi-supervised learning, the remote sensing image data of </w:t>
      </w:r>
      <w:r>
        <w:rPr>
          <w:rFonts w:hint="eastAsia" w:ascii="Times New Roman" w:hAnsi="Times New Roman" w:cs="Times New Roman"/>
          <w:bCs/>
          <w:sz w:val="20"/>
          <w:szCs w:val="20"/>
        </w:rPr>
        <w:t>multi</w:t>
      </w:r>
      <w:r>
        <w:rPr>
          <w:rFonts w:ascii="Times New Roman" w:hAnsi="Times New Roman" w:cs="Times New Roman"/>
          <w:bCs/>
          <w:sz w:val="20"/>
          <w:szCs w:val="20"/>
        </w:rPr>
        <w:t xml:space="preserve"> phases in the same year is selected. After pre-processing correction and registration, the corresponding four classifiers are used. Under the training condition of a very small number of samples, the prediction probability map of each time is generated iteratively, and the invariant value of the same sample is calculated by combining the probability output value of the four classifiers. Note that this value can</w:t>
      </w:r>
      <w:r>
        <w:rPr>
          <w:rFonts w:hint="eastAsia" w:ascii="Times New Roman" w:hAnsi="Times New Roman" w:cs="Times New Roman"/>
          <w:bCs/>
          <w:sz w:val="20"/>
          <w:szCs w:val="20"/>
        </w:rPr>
        <w:t xml:space="preserve"> essentially</w:t>
      </w:r>
      <w:r>
        <w:rPr>
          <w:rFonts w:ascii="Times New Roman" w:hAnsi="Times New Roman" w:cs="Times New Roman"/>
          <w:bCs/>
          <w:sz w:val="20"/>
          <w:szCs w:val="20"/>
        </w:rPr>
        <w:t xml:space="preserve"> refer to the change of a single pixel, and point out the category of the pixel</w:t>
      </w:r>
      <w:r>
        <w:rPr>
          <w:rFonts w:hint="eastAsia" w:ascii="Times New Roman" w:hAnsi="Times New Roman" w:cs="Times New Roman"/>
          <w:bCs/>
          <w:sz w:val="20"/>
          <w:szCs w:val="20"/>
        </w:rPr>
        <w:t xml:space="preserve"> at meantime</w:t>
      </w:r>
      <w:r>
        <w:rPr>
          <w:rFonts w:ascii="Times New Roman" w:hAnsi="Times New Roman" w:cs="Times New Roman"/>
          <w:bCs/>
          <w:sz w:val="20"/>
          <w:szCs w:val="20"/>
        </w:rPr>
        <w:t>. According to the set</w:t>
      </w:r>
      <w:r>
        <w:rPr>
          <w:rFonts w:hint="eastAsia" w:ascii="Times New Roman" w:hAnsi="Times New Roman" w:cs="Times New Roman"/>
          <w:bCs/>
          <w:sz w:val="20"/>
          <w:szCs w:val="20"/>
        </w:rPr>
        <w:t>ting</w:t>
      </w:r>
      <w:r>
        <w:rPr>
          <w:rFonts w:ascii="Times New Roman" w:hAnsi="Times New Roman" w:cs="Times New Roman"/>
          <w:bCs/>
          <w:sz w:val="20"/>
          <w:szCs w:val="20"/>
        </w:rPr>
        <w:t xml:space="preserve"> threshold, we</w:t>
      </w:r>
      <w:r>
        <w:rPr>
          <w:rFonts w:hint="eastAsia" w:ascii="Times New Roman" w:hAnsi="Times New Roman" w:cs="Times New Roman"/>
          <w:bCs/>
          <w:sz w:val="20"/>
          <w:szCs w:val="20"/>
        </w:rPr>
        <w:t xml:space="preserve"> randomly</w:t>
      </w:r>
      <w:r>
        <w:rPr>
          <w:rFonts w:ascii="Times New Roman" w:hAnsi="Times New Roman" w:cs="Times New Roman"/>
          <w:bCs/>
          <w:sz w:val="20"/>
          <w:szCs w:val="20"/>
        </w:rPr>
        <w:t xml:space="preserve"> select </w:t>
      </w:r>
      <w:r>
        <w:rPr>
          <w:rFonts w:hint="eastAsia" w:ascii="Times New Roman" w:hAnsi="Times New Roman" w:cs="Times New Roman"/>
          <w:bCs/>
          <w:sz w:val="20"/>
          <w:szCs w:val="20"/>
        </w:rPr>
        <w:t>a</w:t>
      </w:r>
      <w:r>
        <w:rPr>
          <w:rFonts w:ascii="Times New Roman" w:hAnsi="Times New Roman" w:cs="Times New Roman"/>
          <w:bCs/>
          <w:sz w:val="20"/>
          <w:szCs w:val="20"/>
        </w:rPr>
        <w:t xml:space="preserve"> certain number of samples </w:t>
      </w:r>
      <w:r>
        <w:rPr>
          <w:rFonts w:hint="eastAsia" w:ascii="Times New Roman" w:hAnsi="Times New Roman" w:cs="Times New Roman"/>
          <w:bCs/>
          <w:sz w:val="20"/>
          <w:szCs w:val="20"/>
        </w:rPr>
        <w:t>from each class</w:t>
      </w:r>
      <w:r>
        <w:rPr>
          <w:rFonts w:ascii="Times New Roman" w:hAnsi="Times New Roman" w:cs="Times New Roman"/>
          <w:bCs/>
          <w:sz w:val="20"/>
          <w:szCs w:val="20"/>
        </w:rPr>
        <w:t xml:space="preserve"> added to the training set, and the </w:t>
      </w:r>
      <w:r>
        <w:rPr>
          <w:rFonts w:hint="eastAsia" w:ascii="Times New Roman" w:hAnsi="Times New Roman" w:cs="Times New Roman"/>
          <w:bCs/>
          <w:sz w:val="20"/>
          <w:szCs w:val="20"/>
        </w:rPr>
        <w:t>classifiers</w:t>
      </w:r>
      <w:r>
        <w:rPr>
          <w:rFonts w:ascii="Times New Roman" w:hAnsi="Times New Roman" w:cs="Times New Roman"/>
          <w:bCs/>
          <w:sz w:val="20"/>
          <w:szCs w:val="20"/>
        </w:rPr>
        <w:t xml:space="preserve"> train</w:t>
      </w:r>
      <w:r>
        <w:rPr>
          <w:rFonts w:hint="eastAsia" w:ascii="Times New Roman" w:hAnsi="Times New Roman" w:cs="Times New Roman"/>
          <w:bCs/>
          <w:sz w:val="20"/>
          <w:szCs w:val="20"/>
        </w:rPr>
        <w:t xml:space="preserve"> repeatedly</w:t>
      </w:r>
      <w:r>
        <w:rPr>
          <w:rFonts w:ascii="Times New Roman" w:hAnsi="Times New Roman" w:cs="Times New Roman"/>
          <w:bCs/>
          <w:sz w:val="20"/>
          <w:szCs w:val="20"/>
        </w:rPr>
        <w:t xml:space="preserve"> until the iteration was completed.</w:t>
      </w:r>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In summary, there are four main contributions in our paper. Firstly, we propose a method that can utilize information from multi-temporal remote sensing images and classify the land use types well especially the vegetation. Then, we solve the problem that different phase’s data distribution shifts greatly and we convert it to the power of model’s classification. Finally, our method can view different phase’s data globally, and make progress both on the accuracy and consistency compared with previous related approaches.</w:t>
      </w:r>
    </w:p>
    <w:p>
      <w:pPr>
        <w:widowControl/>
        <w:spacing w:line="300" w:lineRule="auto"/>
        <w:jc w:val="left"/>
        <w:rPr>
          <w:rFonts w:ascii="Times New Roman" w:hAnsi="Times New Roman" w:cs="Times New Roman"/>
          <w:sz w:val="20"/>
          <w:szCs w:val="20"/>
        </w:rPr>
      </w:pPr>
      <w:r>
        <w:rPr>
          <w:rFonts w:ascii="Times New Roman" w:hAnsi="Times New Roman" w:cs="Times New Roman"/>
          <w:bCs/>
          <w:sz w:val="20"/>
          <w:szCs w:val="20"/>
        </w:rPr>
        <w:t>The rest of this article will be organized in six sections: the section 2 is the introduction of methods, the study area and data are introduced in section 3, the experiments are represented in section 4, the presentation and comparative analysis of the results are in section 5, and the discussion and summary are described in section 6, 7.</w:t>
      </w:r>
    </w:p>
    <w:p>
      <w:pPr>
        <w:pStyle w:val="3"/>
      </w:pPr>
      <w:bookmarkStart w:id="3" w:name="_Toc8731"/>
      <w:r>
        <w:rPr>
          <w:rFonts w:hint="eastAsia" w:ascii="Times New Roman" w:hAnsi="Times New Roman" w:cs="Times New Roman"/>
          <w:sz w:val="28"/>
          <w:szCs w:val="22"/>
        </w:rPr>
        <w:t>2 Methodology</w:t>
      </w:r>
      <w:bookmarkEnd w:id="3"/>
    </w:p>
    <w:p>
      <w:pPr>
        <w:pStyle w:val="4"/>
        <w:rPr>
          <w:rFonts w:ascii="Times New Roman" w:hAnsi="Times New Roman" w:cs="Times New Roman"/>
          <w:sz w:val="24"/>
          <w:szCs w:val="21"/>
        </w:rPr>
      </w:pPr>
      <w:bookmarkStart w:id="4" w:name="_Toc18248"/>
      <w:r>
        <w:rPr>
          <w:rFonts w:ascii="Times New Roman" w:hAnsi="Times New Roman" w:cs="Times New Roman"/>
          <w:sz w:val="24"/>
          <w:szCs w:val="21"/>
        </w:rPr>
        <w:t>2.1 Base Classifier</w:t>
      </w:r>
      <w:bookmarkEnd w:id="4"/>
    </w:p>
    <w:p>
      <w:pPr>
        <w:spacing w:line="300" w:lineRule="auto"/>
        <w:rPr>
          <w:rFonts w:ascii="Times New Roman" w:hAnsi="Times New Roman" w:cs="Times New Roman"/>
          <w:sz w:val="20"/>
          <w:szCs w:val="20"/>
        </w:rPr>
      </w:pPr>
      <w:r>
        <w:rPr>
          <w:rFonts w:ascii="Times New Roman" w:hAnsi="Times New Roman" w:cs="Times New Roman"/>
          <w:sz w:val="20"/>
          <w:szCs w:val="20"/>
        </w:rPr>
        <w:t xml:space="preserve">Random forest is a </w:t>
      </w:r>
      <w:r>
        <w:rPr>
          <w:rFonts w:hint="eastAsia" w:ascii="Times New Roman" w:hAnsi="Times New Roman" w:cs="Times New Roman"/>
          <w:sz w:val="20"/>
          <w:szCs w:val="20"/>
        </w:rPr>
        <w:t>widely used</w:t>
      </w:r>
      <w:r>
        <w:rPr>
          <w:rFonts w:ascii="Times New Roman" w:hAnsi="Times New Roman" w:cs="Times New Roman"/>
          <w:sz w:val="20"/>
          <w:szCs w:val="20"/>
        </w:rPr>
        <w:t xml:space="preserve"> method in machine learning</w:t>
      </w:r>
      <w:r>
        <w:rPr>
          <w:rFonts w:hint="eastAsia" w:ascii="Times New Roman" w:hAnsi="Times New Roman" w:cs="Times New Roman"/>
          <w:sz w:val="20"/>
          <w:szCs w:val="20"/>
        </w:rPr>
        <w:t xml:space="preserve"> which can be regard as ensemble of</w:t>
      </w:r>
      <w:r>
        <w:rPr>
          <w:rFonts w:ascii="Times New Roman" w:hAnsi="Times New Roman" w:cs="Times New Roman"/>
          <w:sz w:val="20"/>
          <w:szCs w:val="20"/>
        </w:rPr>
        <w:t xml:space="preserve"> decision tree </w:t>
      </w:r>
      <w:r>
        <w:rPr>
          <w:rFonts w:hint="eastAsia" w:ascii="Times New Roman" w:hAnsi="Times New Roman" w:cs="Times New Roman"/>
          <w:sz w:val="20"/>
          <w:szCs w:val="20"/>
        </w:rPr>
        <w:t>classifier. It</w:t>
      </w:r>
      <w:r>
        <w:rPr>
          <w:rFonts w:ascii="Times New Roman" w:hAnsi="Times New Roman" w:cs="Times New Roman"/>
          <w:sz w:val="20"/>
          <w:szCs w:val="20"/>
        </w:rPr>
        <w:t xml:space="preserve"> </w:t>
      </w:r>
      <w:r>
        <w:rPr>
          <w:rFonts w:hint="eastAsia" w:ascii="Times New Roman" w:hAnsi="Times New Roman" w:cs="Times New Roman"/>
          <w:sz w:val="20"/>
          <w:szCs w:val="20"/>
        </w:rPr>
        <w:t>adopts</w:t>
      </w:r>
      <w:r>
        <w:rPr>
          <w:rFonts w:ascii="Times New Roman" w:hAnsi="Times New Roman" w:cs="Times New Roman"/>
          <w:sz w:val="20"/>
          <w:szCs w:val="20"/>
        </w:rPr>
        <w:t xml:space="preserve"> random selection</w:t>
      </w:r>
      <w:r>
        <w:rPr>
          <w:rFonts w:hint="eastAsia" w:ascii="Times New Roman" w:hAnsi="Times New Roman" w:cs="Times New Roman"/>
          <w:sz w:val="20"/>
          <w:szCs w:val="20"/>
        </w:rPr>
        <w:t xml:space="preserve"> on data and features,</w:t>
      </w:r>
      <w:r>
        <w:rPr>
          <w:rFonts w:ascii="Times New Roman" w:hAnsi="Times New Roman" w:cs="Times New Roman"/>
          <w:sz w:val="20"/>
          <w:szCs w:val="20"/>
        </w:rPr>
        <w:t xml:space="preserve"> constructs </w:t>
      </w:r>
      <w:r>
        <w:rPr>
          <w:rFonts w:hint="eastAsia" w:ascii="Times New Roman" w:hAnsi="Times New Roman" w:cs="Times New Roman"/>
          <w:sz w:val="20"/>
          <w:szCs w:val="20"/>
        </w:rPr>
        <w:t>many independent</w:t>
      </w:r>
      <w:r>
        <w:rPr>
          <w:rFonts w:ascii="Times New Roman" w:hAnsi="Times New Roman" w:cs="Times New Roman"/>
          <w:sz w:val="20"/>
          <w:szCs w:val="20"/>
        </w:rPr>
        <w:t xml:space="preserve"> decision trees, and </w:t>
      </w:r>
      <w:r>
        <w:rPr>
          <w:rFonts w:hint="eastAsia" w:ascii="Times New Roman" w:hAnsi="Times New Roman" w:cs="Times New Roman"/>
          <w:sz w:val="20"/>
          <w:szCs w:val="20"/>
        </w:rPr>
        <w:t>combine</w:t>
      </w:r>
      <w:r>
        <w:rPr>
          <w:rFonts w:ascii="Times New Roman" w:hAnsi="Times New Roman" w:cs="Times New Roman"/>
          <w:sz w:val="20"/>
          <w:szCs w:val="20"/>
        </w:rPr>
        <w:t xml:space="preserve">s the results of </w:t>
      </w:r>
      <w:r>
        <w:rPr>
          <w:rFonts w:hint="eastAsia" w:ascii="Times New Roman" w:hAnsi="Times New Roman" w:cs="Times New Roman"/>
          <w:sz w:val="20"/>
          <w:szCs w:val="20"/>
        </w:rPr>
        <w:t xml:space="preserve">all </w:t>
      </w:r>
      <w:r>
        <w:rPr>
          <w:rFonts w:ascii="Times New Roman" w:hAnsi="Times New Roman" w:cs="Times New Roman"/>
          <w:sz w:val="20"/>
          <w:szCs w:val="20"/>
        </w:rPr>
        <w:t>decision tree</w:t>
      </w:r>
      <w:r>
        <w:rPr>
          <w:rFonts w:hint="eastAsia" w:ascii="Times New Roman" w:hAnsi="Times New Roman" w:cs="Times New Roman"/>
          <w:sz w:val="20"/>
          <w:szCs w:val="20"/>
        </w:rPr>
        <w:t>s</w:t>
      </w:r>
      <w:r>
        <w:rPr>
          <w:rFonts w:ascii="Times New Roman" w:hAnsi="Times New Roman" w:cs="Times New Roman"/>
          <w:sz w:val="20"/>
          <w:szCs w:val="20"/>
        </w:rPr>
        <w:t xml:space="preserve">. Random forest can improve the prediction accuracy without significant increase in computation. The following is the process of random forest :(1) </w:t>
      </w:r>
      <w:r>
        <w:rPr>
          <w:rFonts w:hint="eastAsia" w:ascii="Times New Roman" w:hAnsi="Times New Roman" w:cs="Times New Roman"/>
          <w:sz w:val="20"/>
          <w:szCs w:val="20"/>
        </w:rPr>
        <w:t>A</w:t>
      </w:r>
      <w:r>
        <w:rPr>
          <w:rFonts w:ascii="Times New Roman" w:hAnsi="Times New Roman" w:cs="Times New Roman"/>
          <w:sz w:val="20"/>
          <w:szCs w:val="20"/>
        </w:rPr>
        <w:t xml:space="preserve">ssuming that there are N samples, N samples are randomly selected to train a decision tree as a sample at the node of the decision tree root. (2) When each sample has M attributes, the nodes of the decision tree are divided </w:t>
      </w:r>
      <w:r>
        <w:rPr>
          <w:rFonts w:hint="eastAsia" w:ascii="Times New Roman" w:hAnsi="Times New Roman" w:cs="Times New Roman"/>
          <w:sz w:val="20"/>
          <w:szCs w:val="20"/>
        </w:rPr>
        <w:t>w</w:t>
      </w:r>
      <w:r>
        <w:rPr>
          <w:rFonts w:ascii="Times New Roman" w:hAnsi="Times New Roman" w:cs="Times New Roman"/>
          <w:sz w:val="20"/>
          <w:szCs w:val="20"/>
        </w:rPr>
        <w:t>hen cracking, m attributes are randomly selected from the M (m is much less than M), and then an optimal attribute is selected by the method of decision tree selection. (3) The decision tree formation process splits repeatedly according to (2) until it can not. (4) Build a large number of decision trees according to (1)(2)(3) to form random forests.</w:t>
      </w:r>
      <w:r>
        <w:rPr>
          <w:rFonts w:hint="eastAsia" w:ascii="Times New Roman" w:hAnsi="Times New Roman" w:cs="Times New Roman"/>
          <w:sz w:val="20"/>
          <w:szCs w:val="20"/>
        </w:rPr>
        <w:t xml:space="preserve"> Following the above procedure, a random forest model with excellent performance can be trained.</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In our algorithm design, random forest classifier is not the only feasible base classifier. In fact, in our algorithm, the base classifier needs to satisfy that can give the probability of which category each sample belongs to. It is convenient for the following step to select samples with certain probability. So the key feature of the base classifier is that it can predict the probability distribution of the sample set, and our method can be extended by using different base learners without too many constraints.</w:t>
      </w:r>
    </w:p>
    <w:p>
      <w:pPr>
        <w:pStyle w:val="4"/>
      </w:pPr>
      <w:bookmarkStart w:id="5" w:name="_Toc16916"/>
      <w:r>
        <w:rPr>
          <w:rFonts w:hint="eastAsia" w:ascii="Times New Roman" w:hAnsi="Times New Roman" w:cs="Times New Roman"/>
          <w:sz w:val="24"/>
          <w:szCs w:val="21"/>
        </w:rPr>
        <w:t>2.2 Multi-temporal extensions of Base Classifier</w:t>
      </w:r>
      <w:bookmarkEnd w:id="5"/>
    </w:p>
    <w:p>
      <w:pPr>
        <w:jc w:val="both"/>
        <w:rPr>
          <w:rFonts w:hint="eastAsia" w:eastAsiaTheme="minorEastAsia"/>
          <w:lang w:eastAsia="zh-CN"/>
        </w:rPr>
      </w:pPr>
      <w:r>
        <w:rPr>
          <w:rFonts w:hint="eastAsia" w:eastAsiaTheme="minorEastAsia"/>
          <w:lang w:eastAsia="zh-CN"/>
        </w:rPr>
        <w:drawing>
          <wp:inline distT="0" distB="0" distL="114300" distR="114300">
            <wp:extent cx="5269865" cy="2343150"/>
            <wp:effectExtent l="0" t="0" r="6985" b="0"/>
            <wp:docPr id="8" name="图片 8" descr="train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trainClassifiers"/>
                    <pic:cNvPicPr>
                      <a:picLocks noChangeAspect="1"/>
                    </pic:cNvPicPr>
                  </pic:nvPicPr>
                  <pic:blipFill>
                    <a:blip r:embed="rId4"/>
                    <a:stretch>
                      <a:fillRect/>
                    </a:stretch>
                  </pic:blipFill>
                  <pic:spPr>
                    <a:xfrm>
                      <a:off x="0" y="0"/>
                      <a:ext cx="5269865" cy="2343150"/>
                    </a:xfrm>
                    <a:prstGeom prst="rect">
                      <a:avLst/>
                    </a:prstGeom>
                  </pic:spPr>
                </pic:pic>
              </a:graphicData>
            </a:graphic>
          </wp:inline>
        </w:drawing>
      </w:r>
    </w:p>
    <w:p>
      <w:pPr>
        <w:rPr>
          <w:rFonts w:hint="default" w:ascii="Times New Roman" w:hAnsi="Times New Roman" w:cs="Times New Roman"/>
          <w:sz w:val="20"/>
          <w:szCs w:val="20"/>
          <w:lang w:val="en-US" w:eastAsia="zh-CN"/>
        </w:rPr>
      </w:pPr>
      <w:bookmarkStart w:id="6" w:name="_Toc13866"/>
      <w:r>
        <w:rPr>
          <w:rFonts w:hint="default" w:ascii="Times New Roman" w:hAnsi="Times New Roman" w:cs="Times New Roman"/>
          <w:sz w:val="20"/>
          <w:szCs w:val="20"/>
          <w:lang w:val="en-US" w:eastAsia="zh-CN"/>
        </w:rPr>
        <w:t>Under the setting of multi-temporal, a cascade mechanism is needed to make effective use of the time-phase related information, so that the classifiers under each time phase can communicate with each other during training</w:t>
      </w:r>
      <w:r>
        <w:rPr>
          <w:rFonts w:hint="eastAsia" w:ascii="Times New Roman" w:hAnsi="Times New Roman" w:cs="Times New Roman"/>
          <w:sz w:val="20"/>
          <w:szCs w:val="20"/>
          <w:lang w:val="en-US" w:eastAsia="zh-CN"/>
        </w:rPr>
        <w:t xml:space="preserve"> and share</w:t>
      </w:r>
      <w:r>
        <w:rPr>
          <w:rFonts w:hint="default" w:ascii="Times New Roman" w:hAnsi="Times New Roman" w:cs="Times New Roman"/>
          <w:sz w:val="20"/>
          <w:szCs w:val="20"/>
          <w:lang w:val="en-US" w:eastAsia="zh-CN"/>
        </w:rPr>
        <w:t xml:space="preserve"> </w:t>
      </w:r>
      <w:r>
        <w:rPr>
          <w:rFonts w:hint="eastAsia" w:ascii="Times New Roman" w:hAnsi="Times New Roman" w:cs="Times New Roman"/>
          <w:sz w:val="20"/>
          <w:szCs w:val="20"/>
          <w:lang w:val="en-US" w:eastAsia="zh-CN"/>
        </w:rPr>
        <w:t>t</w:t>
      </w:r>
      <w:r>
        <w:rPr>
          <w:rFonts w:hint="default" w:ascii="Times New Roman" w:hAnsi="Times New Roman" w:cs="Times New Roman"/>
          <w:sz w:val="20"/>
          <w:szCs w:val="20"/>
          <w:lang w:val="en-US" w:eastAsia="zh-CN"/>
        </w:rPr>
        <w:t xml:space="preserve">he information obtained </w:t>
      </w:r>
      <w:r>
        <w:rPr>
          <w:rFonts w:hint="eastAsia" w:ascii="Times New Roman" w:hAnsi="Times New Roman" w:cs="Times New Roman"/>
          <w:sz w:val="20"/>
          <w:szCs w:val="20"/>
          <w:lang w:val="en-US" w:eastAsia="zh-CN"/>
        </w:rPr>
        <w:t>in each own domain</w:t>
      </w:r>
      <w:r>
        <w:rPr>
          <w:rFonts w:hint="default" w:ascii="Times New Roman" w:hAnsi="Times New Roman" w:cs="Times New Roman"/>
          <w:sz w:val="20"/>
          <w:szCs w:val="20"/>
          <w:lang w:val="en-US" w:eastAsia="zh-CN"/>
        </w:rPr>
        <w:t>.</w:t>
      </w:r>
      <w:r>
        <w:rPr>
          <w:rFonts w:hint="eastAsia" w:ascii="Times New Roman" w:hAnsi="Times New Roman" w:cs="Times New Roman"/>
          <w:sz w:val="20"/>
          <w:szCs w:val="20"/>
          <w:lang w:val="en-US" w:eastAsia="zh-CN"/>
        </w:rPr>
        <w:t xml:space="preserve"> The assumption of the whole problem is that most of the samples</w:t>
      </w:r>
      <w:r>
        <w:rPr>
          <w:rFonts w:hint="default" w:ascii="Times New Roman" w:hAnsi="Times New Roman" w:cs="Times New Roman"/>
          <w:sz w:val="20"/>
          <w:szCs w:val="20"/>
          <w:lang w:val="en-US" w:eastAsia="zh-CN"/>
        </w:rPr>
        <w:t>’</w:t>
      </w:r>
      <w:r>
        <w:rPr>
          <w:rFonts w:hint="eastAsia" w:ascii="Times New Roman" w:hAnsi="Times New Roman" w:cs="Times New Roman"/>
          <w:sz w:val="20"/>
          <w:szCs w:val="20"/>
          <w:lang w:val="en-US" w:eastAsia="zh-CN"/>
        </w:rPr>
        <w:t xml:space="preserve"> category have not changed during short time.</w:t>
      </w:r>
      <w:r>
        <w:rPr>
          <w:rFonts w:hint="default" w:ascii="Times New Roman" w:hAnsi="Times New Roman" w:cs="Times New Roman"/>
          <w:sz w:val="20"/>
          <w:szCs w:val="20"/>
          <w:lang w:val="en-US" w:eastAsia="zh-CN"/>
        </w:rPr>
        <w:t xml:space="preserve"> Based on this premise, our algorithm allows the classifier to learn the data distribution under their respective time phases. Then after each round of learning, the communication of information is carried out which is divided into two stages, evaluation and update. The purpose of the </w:t>
      </w:r>
      <w:r>
        <w:rPr>
          <w:rFonts w:hint="eastAsia" w:ascii="Times New Roman" w:hAnsi="Times New Roman" w:cs="Times New Roman"/>
          <w:sz w:val="20"/>
          <w:szCs w:val="20"/>
          <w:lang w:val="en-US" w:eastAsia="zh-CN"/>
        </w:rPr>
        <w:t>evaluation</w:t>
      </w:r>
      <w:r>
        <w:rPr>
          <w:rFonts w:hint="default" w:ascii="Times New Roman" w:hAnsi="Times New Roman" w:cs="Times New Roman"/>
          <w:sz w:val="20"/>
          <w:szCs w:val="20"/>
          <w:lang w:val="en-US" w:eastAsia="zh-CN"/>
        </w:rPr>
        <w:t xml:space="preserve"> is to</w:t>
      </w:r>
      <w:r>
        <w:rPr>
          <w:rFonts w:hint="eastAsia" w:ascii="Times New Roman" w:hAnsi="Times New Roman" w:cs="Times New Roman"/>
          <w:sz w:val="20"/>
          <w:szCs w:val="20"/>
          <w:lang w:val="en-US" w:eastAsia="zh-CN"/>
        </w:rPr>
        <w:t xml:space="preserve"> fuse all the classifiers</w:t>
      </w:r>
      <w:r>
        <w:rPr>
          <w:rFonts w:hint="default" w:ascii="Times New Roman" w:hAnsi="Times New Roman" w:cs="Times New Roman"/>
          <w:sz w:val="20"/>
          <w:szCs w:val="20"/>
          <w:lang w:val="en-US" w:eastAsia="zh-CN"/>
        </w:rPr>
        <w:t>’</w:t>
      </w:r>
      <w:r>
        <w:rPr>
          <w:rFonts w:hint="eastAsia" w:ascii="Times New Roman" w:hAnsi="Times New Roman" w:cs="Times New Roman"/>
          <w:sz w:val="20"/>
          <w:szCs w:val="20"/>
          <w:lang w:val="en-US" w:eastAsia="zh-CN"/>
        </w:rPr>
        <w:t xml:space="preserve"> prediction and compute</w:t>
      </w:r>
      <w:r>
        <w:rPr>
          <w:rFonts w:hint="default" w:ascii="Times New Roman" w:hAnsi="Times New Roman" w:cs="Times New Roman"/>
          <w:sz w:val="20"/>
          <w:szCs w:val="20"/>
          <w:lang w:val="en-US" w:eastAsia="zh-CN"/>
        </w:rPr>
        <w:t xml:space="preserve"> </w:t>
      </w:r>
      <w:r>
        <w:rPr>
          <w:rFonts w:hint="eastAsia" w:ascii="Times New Roman" w:hAnsi="Times New Roman" w:cs="Times New Roman"/>
          <w:sz w:val="20"/>
          <w:szCs w:val="20"/>
          <w:lang w:val="en-US" w:eastAsia="zh-CN"/>
        </w:rPr>
        <w:t>t</w:t>
      </w:r>
      <w:r>
        <w:rPr>
          <w:rFonts w:hint="default" w:ascii="Times New Roman" w:hAnsi="Times New Roman" w:cs="Times New Roman"/>
          <w:sz w:val="20"/>
          <w:szCs w:val="20"/>
          <w:lang w:val="en-US" w:eastAsia="zh-CN"/>
        </w:rPr>
        <w:t xml:space="preserve">he confidence of the prediction categories of samples at the same position under multiple </w:t>
      </w:r>
      <w:r>
        <w:rPr>
          <w:rFonts w:hint="eastAsia" w:ascii="Times New Roman" w:hAnsi="Times New Roman" w:cs="Times New Roman"/>
          <w:sz w:val="20"/>
          <w:szCs w:val="20"/>
          <w:lang w:val="en-US" w:eastAsia="zh-CN"/>
        </w:rPr>
        <w:t>phases</w:t>
      </w:r>
      <w:r>
        <w:rPr>
          <w:rFonts w:hint="default" w:ascii="Times New Roman" w:hAnsi="Times New Roman" w:cs="Times New Roman"/>
          <w:sz w:val="20"/>
          <w:szCs w:val="20"/>
          <w:lang w:val="en-US" w:eastAsia="zh-CN"/>
        </w:rPr>
        <w:t xml:space="preserve">. The update stage is to put the samples with high confidence into the training set of each classifier. </w:t>
      </w:r>
      <w:r>
        <w:rPr>
          <w:rFonts w:hint="eastAsia" w:ascii="Times New Roman" w:hAnsi="Times New Roman" w:cs="Times New Roman"/>
          <w:sz w:val="20"/>
          <w:szCs w:val="20"/>
          <w:lang w:val="en-US" w:eastAsia="zh-CN"/>
        </w:rPr>
        <w:t>E</w:t>
      </w:r>
      <w:r>
        <w:rPr>
          <w:rFonts w:hint="default" w:ascii="Times New Roman" w:hAnsi="Times New Roman" w:cs="Times New Roman"/>
          <w:sz w:val="20"/>
          <w:szCs w:val="20"/>
          <w:lang w:val="en-US" w:eastAsia="zh-CN"/>
        </w:rPr>
        <w:t>ach classifier</w:t>
      </w:r>
      <w:r>
        <w:rPr>
          <w:rFonts w:hint="eastAsia" w:ascii="Times New Roman" w:hAnsi="Times New Roman" w:cs="Times New Roman"/>
          <w:sz w:val="20"/>
          <w:szCs w:val="20"/>
          <w:lang w:val="en-US" w:eastAsia="zh-CN"/>
        </w:rPr>
        <w:t xml:space="preserve"> will</w:t>
      </w:r>
      <w:r>
        <w:rPr>
          <w:rFonts w:hint="default" w:ascii="Times New Roman" w:hAnsi="Times New Roman" w:cs="Times New Roman"/>
          <w:sz w:val="20"/>
          <w:szCs w:val="20"/>
          <w:lang w:val="en-US" w:eastAsia="zh-CN"/>
        </w:rPr>
        <w:t xml:space="preserve"> learn from each other in a round of communication, increas</w:t>
      </w:r>
      <w:r>
        <w:rPr>
          <w:rFonts w:hint="eastAsia" w:ascii="Times New Roman" w:hAnsi="Times New Roman" w:cs="Times New Roman"/>
          <w:sz w:val="20"/>
          <w:szCs w:val="20"/>
          <w:lang w:val="en-US" w:eastAsia="zh-CN"/>
        </w:rPr>
        <w:t>ing</w:t>
      </w:r>
      <w:r>
        <w:rPr>
          <w:rFonts w:hint="default" w:ascii="Times New Roman" w:hAnsi="Times New Roman" w:cs="Times New Roman"/>
          <w:sz w:val="20"/>
          <w:szCs w:val="20"/>
          <w:lang w:val="en-US" w:eastAsia="zh-CN"/>
        </w:rPr>
        <w:t xml:space="preserve"> the robustness</w:t>
      </w:r>
      <w:r>
        <w:rPr>
          <w:rFonts w:hint="eastAsia" w:ascii="Times New Roman" w:hAnsi="Times New Roman" w:cs="Times New Roman"/>
          <w:sz w:val="20"/>
          <w:szCs w:val="20"/>
          <w:lang w:val="en-US" w:eastAsia="zh-CN"/>
        </w:rPr>
        <w:t xml:space="preserve"> and consistency</w:t>
      </w:r>
      <w:r>
        <w:rPr>
          <w:rFonts w:hint="default" w:ascii="Times New Roman" w:hAnsi="Times New Roman" w:cs="Times New Roman"/>
          <w:sz w:val="20"/>
          <w:szCs w:val="20"/>
          <w:lang w:val="en-US" w:eastAsia="zh-CN"/>
        </w:rPr>
        <w:t xml:space="preserve"> of </w:t>
      </w:r>
      <w:r>
        <w:rPr>
          <w:rFonts w:hint="eastAsia" w:ascii="Times New Roman" w:hAnsi="Times New Roman" w:cs="Times New Roman"/>
          <w:sz w:val="20"/>
          <w:szCs w:val="20"/>
          <w:lang w:val="en-US" w:eastAsia="zh-CN"/>
        </w:rPr>
        <w:t>multiple</w:t>
      </w:r>
      <w:r>
        <w:rPr>
          <w:rFonts w:hint="default" w:ascii="Times New Roman" w:hAnsi="Times New Roman" w:cs="Times New Roman"/>
          <w:sz w:val="20"/>
          <w:szCs w:val="20"/>
          <w:lang w:val="en-US" w:eastAsia="zh-CN"/>
        </w:rPr>
        <w:t xml:space="preserve"> classifier</w:t>
      </w:r>
      <w:r>
        <w:rPr>
          <w:rFonts w:hint="eastAsia" w:ascii="Times New Roman" w:hAnsi="Times New Roman" w:cs="Times New Roman"/>
          <w:sz w:val="20"/>
          <w:szCs w:val="20"/>
          <w:lang w:val="en-US" w:eastAsia="zh-CN"/>
        </w:rPr>
        <w:t>s</w:t>
      </w:r>
      <w:r>
        <w:rPr>
          <w:rFonts w:hint="default" w:ascii="Times New Roman" w:hAnsi="Times New Roman" w:cs="Times New Roman"/>
          <w:sz w:val="20"/>
          <w:szCs w:val="20"/>
          <w:lang w:val="en-US" w:eastAsia="zh-CN"/>
        </w:rPr>
        <w:t xml:space="preserve">. After </w:t>
      </w:r>
      <w:r>
        <w:rPr>
          <w:rFonts w:hint="eastAsia" w:ascii="Times New Roman" w:hAnsi="Times New Roman" w:cs="Times New Roman"/>
          <w:sz w:val="20"/>
          <w:szCs w:val="20"/>
          <w:lang w:val="en-US" w:eastAsia="zh-CN"/>
        </w:rPr>
        <w:t xml:space="preserve">finite </w:t>
      </w:r>
      <w:r>
        <w:rPr>
          <w:rFonts w:hint="default" w:ascii="Times New Roman" w:hAnsi="Times New Roman" w:cs="Times New Roman"/>
          <w:sz w:val="20"/>
          <w:szCs w:val="20"/>
          <w:lang w:val="en-US" w:eastAsia="zh-CN"/>
        </w:rPr>
        <w:t>iterati</w:t>
      </w:r>
      <w:r>
        <w:rPr>
          <w:rFonts w:hint="eastAsia" w:ascii="Times New Roman" w:hAnsi="Times New Roman" w:cs="Times New Roman"/>
          <w:sz w:val="20"/>
          <w:szCs w:val="20"/>
          <w:lang w:val="en-US" w:eastAsia="zh-CN"/>
        </w:rPr>
        <w:t>ons</w:t>
      </w:r>
      <w:r>
        <w:rPr>
          <w:rFonts w:hint="default" w:ascii="Times New Roman" w:hAnsi="Times New Roman" w:cs="Times New Roman"/>
          <w:sz w:val="20"/>
          <w:szCs w:val="20"/>
          <w:lang w:val="en-US" w:eastAsia="zh-CN"/>
        </w:rPr>
        <w:t xml:space="preserve">, the classification results of multiple classifiers are more consistent, </w:t>
      </w:r>
      <w:r>
        <w:rPr>
          <w:rFonts w:hint="eastAsia" w:ascii="Times New Roman" w:hAnsi="Times New Roman" w:cs="Times New Roman"/>
          <w:sz w:val="20"/>
          <w:szCs w:val="20"/>
          <w:lang w:val="en-US" w:eastAsia="zh-CN"/>
        </w:rPr>
        <w:t>while</w:t>
      </w:r>
      <w:r>
        <w:rPr>
          <w:rFonts w:hint="default" w:ascii="Times New Roman" w:hAnsi="Times New Roman" w:cs="Times New Roman"/>
          <w:sz w:val="20"/>
          <w:szCs w:val="20"/>
          <w:lang w:val="en-US" w:eastAsia="zh-CN"/>
        </w:rPr>
        <w:t xml:space="preserve"> the natural difference of raw data </w:t>
      </w:r>
      <w:r>
        <w:rPr>
          <w:rFonts w:hint="eastAsia" w:ascii="Times New Roman" w:hAnsi="Times New Roman" w:cs="Times New Roman"/>
          <w:sz w:val="20"/>
          <w:szCs w:val="20"/>
          <w:lang w:val="en-US" w:eastAsia="zh-CN"/>
        </w:rPr>
        <w:t>guarantees</w:t>
      </w:r>
      <w:r>
        <w:rPr>
          <w:rFonts w:hint="default" w:ascii="Times New Roman" w:hAnsi="Times New Roman" w:cs="Times New Roman"/>
          <w:sz w:val="20"/>
          <w:szCs w:val="20"/>
          <w:lang w:val="en-US" w:eastAsia="zh-CN"/>
        </w:rPr>
        <w:t xml:space="preserve"> the difference of their classifiers.</w:t>
      </w:r>
    </w:p>
    <w:p>
      <w:pPr>
        <w:pStyle w:val="4"/>
        <w:rPr>
          <w:rFonts w:ascii="Times New Roman" w:hAnsi="Times New Roman" w:cs="Times New Roman"/>
          <w:sz w:val="24"/>
          <w:szCs w:val="21"/>
        </w:rPr>
      </w:pPr>
      <w:r>
        <w:rPr>
          <w:rFonts w:hint="eastAsia" w:ascii="Times New Roman" w:hAnsi="Times New Roman" w:cs="Times New Roman"/>
          <w:sz w:val="24"/>
          <w:szCs w:val="21"/>
        </w:rPr>
        <w:t>2.3 Selection of unlabeled sample for training</w:t>
      </w:r>
      <w:bookmarkEnd w:id="6"/>
    </w:p>
    <w:p>
      <w:pPr>
        <w:spacing w:line="300" w:lineRule="auto"/>
        <w:rPr>
          <w:rFonts w:ascii="Times New Roman" w:hAnsi="Times New Roman" w:cs="Times New Roman"/>
          <w:sz w:val="20"/>
          <w:szCs w:val="20"/>
        </w:rPr>
      </w:pPr>
      <w:r>
        <w:rPr>
          <w:rFonts w:hint="eastAsia" w:ascii="Times New Roman" w:hAnsi="Times New Roman" w:cs="Times New Roman"/>
          <w:sz w:val="20"/>
          <w:szCs w:val="20"/>
        </w:rPr>
        <w:t>When processing multi-temporal remote sensing image data, it is inevitable to encounter data offset problem. The reasons for the inconsistent distribution of data come from various sources: (1) due to the influence of atmospheric radiation at different times, the change of position and height angle of the satellite and the imaging conditions of the satellite are quite different, which leads to the difference of remote sensing images even in the same region; (2) the influence of seasonal variation is not considered at the single phase, the objects in the images will also change in the spectral spectrum under multiple phases; and (3) for the reason of the changes of the objects themselves, the data distribution in the feature space in same area may be seriously shift, even the land cover type will change. Because of the problem of data distribution offset, if the samples in one image be applied directly in other phases, it will often lead to the problem of low classification accuracy and inconsistent classification results.</w:t>
      </w:r>
    </w:p>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drawing>
          <wp:inline distT="0" distB="0" distL="114300" distR="114300">
            <wp:extent cx="4675505" cy="3339465"/>
            <wp:effectExtent l="0" t="0" r="10795" b="13335"/>
            <wp:docPr id="2" name="图片 2" descr="temporal_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mporal_difference"/>
                    <pic:cNvPicPr>
                      <a:picLocks noChangeAspect="1"/>
                    </pic:cNvPicPr>
                  </pic:nvPicPr>
                  <pic:blipFill>
                    <a:blip r:embed="rId5"/>
                    <a:stretch>
                      <a:fillRect/>
                    </a:stretch>
                  </pic:blipFill>
                  <pic:spPr>
                    <a:xfrm>
                      <a:off x="0" y="0"/>
                      <a:ext cx="4675505" cy="3339465"/>
                    </a:xfrm>
                    <a:prstGeom prst="rect">
                      <a:avLst/>
                    </a:prstGeom>
                  </pic:spPr>
                </pic:pic>
              </a:graphicData>
            </a:graphic>
          </wp:inline>
        </w:drawing>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In order to make full use of the time-phase data information, the most important step is to determine the unchanged region and the changed region of the ground object, so that the information redundancy on the multi-temporal area can be utilized for multi-temporal training to improve classification accuracy. Most of the algorithms of multi-temporal cooperative training need to set the measurement criteria before training, divide the changed area and the unchanged area, and then train on the unchanged area. Setting a unified measurement standard between multiple time phases is equivalent to falling into the error of data deviation illustrated before. Because the data distribution on each image has shifted, the division seems very naive in the case of information intervention in numerous data domains. For example, we have two groups of people trying to find out the tallest of each group. It is known that the first group is generally shorter and the second group is taller and we have already find the tallest one of the first group. We can not direct</w:t>
      </w:r>
      <w:r>
        <w:rPr>
          <w:rFonts w:hint="eastAsia" w:ascii="Times New Roman" w:hAnsi="Times New Roman" w:cs="Times New Roman"/>
          <w:sz w:val="20"/>
          <w:szCs w:val="20"/>
          <w:highlight w:val="yellow"/>
        </w:rPr>
        <w:t>ly say that the one in the second group whose height is equal to that of the people</w:t>
      </w:r>
      <w:r>
        <w:rPr>
          <w:rFonts w:hint="eastAsia" w:ascii="Times New Roman" w:hAnsi="Times New Roman" w:cs="Times New Roman"/>
          <w:sz w:val="20"/>
          <w:szCs w:val="20"/>
        </w:rPr>
        <w:t xml:space="preserve"> is tallest of the second group for the reason that the two groups</w:t>
      </w:r>
      <w:r>
        <w:rPr>
          <w:rFonts w:ascii="Times New Roman" w:hAnsi="Times New Roman" w:cs="Times New Roman"/>
          <w:sz w:val="20"/>
          <w:szCs w:val="20"/>
        </w:rPr>
        <w:t>’</w:t>
      </w:r>
      <w:r>
        <w:rPr>
          <w:rFonts w:hint="eastAsia" w:ascii="Times New Roman" w:hAnsi="Times New Roman" w:cs="Times New Roman"/>
          <w:sz w:val="20"/>
          <w:szCs w:val="20"/>
        </w:rPr>
        <w:t xml:space="preserve"> height distributions are greatly different. So we must to judge the unchanged area based on its own data domain.</w:t>
      </w:r>
    </w:p>
    <w:p>
      <w:pPr>
        <w:spacing w:line="300" w:lineRule="auto"/>
        <w:jc w:val="center"/>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sz w:val="20"/>
          <w:szCs w:val="20"/>
          <w:lang w:eastAsia="zh-CN"/>
        </w:rPr>
        <w:drawing>
          <wp:inline distT="0" distB="0" distL="114300" distR="114300">
            <wp:extent cx="5126990" cy="2115185"/>
            <wp:effectExtent l="0" t="0" r="16510" b="18415"/>
            <wp:docPr id="4" name="图片 4" descr="joint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jointConf"/>
                    <pic:cNvPicPr>
                      <a:picLocks noChangeAspect="1"/>
                    </pic:cNvPicPr>
                  </pic:nvPicPr>
                  <pic:blipFill>
                    <a:blip r:embed="rId6"/>
                    <a:stretch>
                      <a:fillRect/>
                    </a:stretch>
                  </pic:blipFill>
                  <pic:spPr>
                    <a:xfrm>
                      <a:off x="0" y="0"/>
                      <a:ext cx="5126990" cy="2115185"/>
                    </a:xfrm>
                    <a:prstGeom prst="rect">
                      <a:avLst/>
                    </a:prstGeom>
                  </pic:spPr>
                </pic:pic>
              </a:graphicData>
            </a:graphic>
          </wp:inline>
        </w:drawing>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 xml:space="preserve">In our multi-temporal training method, we abandon the previous method of explicitly measuring the unchanging region according to the distance between data domains, and use implicit prediction probability based on each classifier its own time phase. The joint confidence on multi-phases is calculated to determine pixel's category and unchanged information. The specific calculation steps of joint confidence are demonstrated here. Firstly, on each phase we train a classifier independently. After training, each classifier gives a probability prediction map </w:t>
      </w:r>
      <w:r>
        <w:rPr>
          <w:rFonts w:hint="eastAsia" w:ascii="Times New Roman" w:hAnsi="Times New Roman" w:cs="Times New Roman"/>
          <w:sz w:val="20"/>
          <w:szCs w:val="20"/>
          <w:highlight w:val="yellow"/>
        </w:rPr>
        <w:t>P_k</w:t>
      </w:r>
      <w:r>
        <w:rPr>
          <w:rFonts w:hint="eastAsia" w:ascii="Times New Roman" w:hAnsi="Times New Roman" w:cs="Times New Roman"/>
          <w:sz w:val="20"/>
          <w:szCs w:val="20"/>
        </w:rPr>
        <w:t xml:space="preserve"> of pixels on each phase. On each pixel of probability map, there is an array of probability whose size is the number of land cover types and the value on array represents how likely the pixel belongs to this kind of land cover type. Then we combine all the probability maps during the whole episode following the function.</w:t>
      </w:r>
    </w:p>
    <w:p>
      <w:pPr>
        <w:spacing w:line="300" w:lineRule="auto"/>
        <w:jc w:val="center"/>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position w:val="-60"/>
          <w:sz w:val="20"/>
          <w:szCs w:val="20"/>
          <w:lang w:eastAsia="zh-CN"/>
        </w:rPr>
        <w:object>
          <v:shape id="_x0000_i1025" o:spt="75" type="#_x0000_t75" style="height:67.95pt;width:193.95pt;" o:ole="t" filled="f" o:preferrelative="t" stroked="f" coordsize="21600,21600">
            <v:path/>
            <v:fill on="f" focussize="0,0"/>
            <v:stroke on="f"/>
            <v:imagedata r:id="rId8" o:title=""/>
            <o:lock v:ext="edit" aspectratio="t"/>
            <w10:wrap type="none"/>
            <w10:anchorlock/>
          </v:shape>
          <o:OLEObject Type="Embed" ProgID="Equation.KSEE3" ShapeID="_x0000_i1025" DrawAspect="Content" ObjectID="_1468075725" r:id="rId7">
            <o:LockedField>false</o:LockedField>
          </o:OLEObject>
        </w:object>
      </w:r>
    </w:p>
    <w:p>
      <w:pPr>
        <w:spacing w:line="300" w:lineRule="auto"/>
        <w:rPr>
          <w:rFonts w:ascii="Times New Roman" w:hAnsi="Times New Roman" w:cs="Times New Roman"/>
          <w:sz w:val="20"/>
          <w:szCs w:val="20"/>
        </w:rPr>
      </w:pPr>
      <w:r>
        <w:rPr>
          <w:rFonts w:ascii="Times New Roman" w:hAnsi="Times New Roman" w:cs="Times New Roman"/>
          <w:sz w:val="20"/>
          <w:szCs w:val="20"/>
        </w:rPr>
        <w:t>Here, $P_i$ denotes probability map on each single phase, $M_1,M_2,\dots,M_k$ denotes the models and $C(M_1,M_2,\dots,M_k)$ denotes the joint confidence map. In this function, we combine and reduce the category prediction information of multiple phases into a confidence map over the period of time. The goal of the function is mapping pixel's prediction probability on multi-phases to a confidence value of the whole episode. The confidence computation method is followed by the form of general harmonic mean. It has two advantages: (1) if the probabilities given by all classifiers on one pixel are greatly high, then the confidence generated will also be very high implies that it is highly likely that the pixel's type has not changed and its true type is this in this period of time ; (2) if some classifiers' probabilities are high but some are low, then the final confidence given will be determined by the gap between the low and high probability values. If the probability given by these classifiers which support the pixel's type unchanged are significantly high, then the confidence can be high possibly. And the low probability can be regarded as some special reason resulting it like seasonal change or illumination change. However, if most classifier's probabilities are very low, the final confidence must be very low suggests that the type of pixel has changed; (3) Compared with some voting methods, this mapping function provides a potential way to let th</w:t>
      </w:r>
      <w:r>
        <w:rPr>
          <w:rFonts w:hint="eastAsia" w:ascii="Times New Roman" w:hAnsi="Times New Roman" w:cs="Times New Roman"/>
          <w:sz w:val="20"/>
          <w:szCs w:val="20"/>
        </w:rPr>
        <w:t>ese</w:t>
      </w:r>
      <w:r>
        <w:rPr>
          <w:rFonts w:ascii="Times New Roman" w:hAnsi="Times New Roman" w:cs="Times New Roman"/>
          <w:sz w:val="20"/>
          <w:szCs w:val="20"/>
        </w:rPr>
        <w:t xml:space="preserve"> classifiers judge the pixels' type and change state.</w:t>
      </w:r>
    </w:p>
    <w:p>
      <w:pPr>
        <w:spacing w:line="300" w:lineRule="auto"/>
        <w:rPr>
          <w:rFonts w:ascii="Times New Roman" w:hAnsi="Times New Roman" w:cs="Times New Roman"/>
          <w:sz w:val="20"/>
          <w:szCs w:val="20"/>
        </w:rPr>
      </w:pPr>
      <w:r>
        <w:rPr>
          <w:rFonts w:ascii="Times New Roman" w:hAnsi="Times New Roman" w:cs="Times New Roman"/>
          <w:sz w:val="20"/>
          <w:szCs w:val="20"/>
        </w:rPr>
        <w:t>Here, we visualize the changing map generated by the approach to show where the type has likely changed and where the type has likely unchanged.</w:t>
      </w:r>
    </w:p>
    <w:p>
      <w:pPr>
        <w:spacing w:line="300" w:lineRule="auto"/>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sz w:val="20"/>
          <w:szCs w:val="20"/>
          <w:lang w:eastAsia="zh-CN"/>
        </w:rPr>
        <w:drawing>
          <wp:inline distT="0" distB="0" distL="114300" distR="114300">
            <wp:extent cx="5271770" cy="3337560"/>
            <wp:effectExtent l="0" t="0" r="5080" b="15240"/>
            <wp:docPr id="27" name="图片 27" descr="unchange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unchangedMap"/>
                    <pic:cNvPicPr>
                      <a:picLocks noChangeAspect="1"/>
                    </pic:cNvPicPr>
                  </pic:nvPicPr>
                  <pic:blipFill>
                    <a:blip r:embed="rId9"/>
                    <a:stretch>
                      <a:fillRect/>
                    </a:stretch>
                  </pic:blipFill>
                  <pic:spPr>
                    <a:xfrm>
                      <a:off x="0" y="0"/>
                      <a:ext cx="5271770" cy="3337560"/>
                    </a:xfrm>
                    <a:prstGeom prst="rect">
                      <a:avLst/>
                    </a:prstGeom>
                  </pic:spPr>
                </pic:pic>
              </a:graphicData>
            </a:graphic>
          </wp:inline>
        </w:drawing>
      </w:r>
    </w:p>
    <w:p>
      <w:pPr>
        <w:spacing w:line="300" w:lineRule="auto"/>
        <w:rPr>
          <w:rFonts w:ascii="Times New Roman" w:hAnsi="Times New Roman" w:cs="Times New Roman"/>
          <w:sz w:val="20"/>
          <w:szCs w:val="20"/>
        </w:rPr>
      </w:pPr>
      <w:bookmarkStart w:id="7" w:name="OLE_LINK1"/>
      <w:r>
        <w:rPr>
          <w:rFonts w:hint="eastAsia" w:ascii="Times New Roman" w:hAnsi="Times New Roman" w:cs="Times New Roman"/>
          <w:sz w:val="20"/>
          <w:szCs w:val="20"/>
        </w:rPr>
        <w:t xml:space="preserve">After each round of classifiers making predictions, we can obtain a class confidence map for this period of time by using the above method, and then update the training set based on the framework of semi-supervised learning. We calculate the average confidence of one class at each round of updates, and set it as a threshold. The pixels whose confidence value of its own class of pixels is higher than this threshold will be picked, and a fixed number of samples are randomly selected to add into the training set. We repeat this process for the setting update epochs. </w:t>
      </w:r>
    </w:p>
    <w:bookmarkEnd w:id="7"/>
    <w:p>
      <w:pPr>
        <w:pStyle w:val="4"/>
        <w:rPr>
          <w:rFonts w:ascii="Times New Roman" w:hAnsi="Times New Roman" w:cs="Times New Roman"/>
          <w:sz w:val="24"/>
          <w:szCs w:val="21"/>
        </w:rPr>
      </w:pPr>
      <w:bookmarkStart w:id="8" w:name="_Toc553"/>
      <w:r>
        <w:rPr>
          <w:rFonts w:hint="eastAsia" w:ascii="Times New Roman" w:hAnsi="Times New Roman" w:cs="Times New Roman"/>
          <w:sz w:val="24"/>
          <w:szCs w:val="21"/>
        </w:rPr>
        <w:t>2.4 Multi-training</w:t>
      </w:r>
      <w:bookmarkEnd w:id="8"/>
    </w:p>
    <w:p>
      <w:pPr>
        <w:spacing w:line="300" w:lineRule="auto"/>
        <w:rPr>
          <w:rFonts w:ascii="Times New Roman" w:hAnsi="Times New Roman" w:cs="Times New Roman"/>
          <w:sz w:val="20"/>
          <w:szCs w:val="20"/>
        </w:rPr>
      </w:pPr>
      <w:r>
        <w:rPr>
          <w:rFonts w:hint="eastAsia" w:ascii="Times New Roman" w:hAnsi="Times New Roman" w:cs="Times New Roman"/>
          <w:sz w:val="20"/>
          <w:szCs w:val="20"/>
        </w:rPr>
        <w:t>We design the following algorithm for this problem and follow the process for training.</w:t>
      </w:r>
    </w:p>
    <w:p>
      <w:pPr>
        <w:jc w:val="center"/>
      </w:pPr>
      <w:r>
        <w:drawing>
          <wp:inline distT="0" distB="0" distL="114300" distR="114300">
            <wp:extent cx="4078605" cy="4011295"/>
            <wp:effectExtent l="0" t="0" r="17145" b="825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0"/>
                    <a:stretch>
                      <a:fillRect/>
                    </a:stretch>
                  </pic:blipFill>
                  <pic:spPr>
                    <a:xfrm>
                      <a:off x="0" y="0"/>
                      <a:ext cx="4078605" cy="4011295"/>
                    </a:xfrm>
                    <a:prstGeom prst="rect">
                      <a:avLst/>
                    </a:prstGeom>
                    <a:noFill/>
                    <a:ln>
                      <a:noFill/>
                    </a:ln>
                  </pic:spPr>
                </pic:pic>
              </a:graphicData>
            </a:graphic>
          </wp:inline>
        </w:drawing>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 xml:space="preserve">When we perform the training according to the above algorithm, there are some details need to pay attention to, which will affect the final effect. </w:t>
      </w:r>
    </w:p>
    <w:p>
      <w:pPr>
        <w:pStyle w:val="3"/>
      </w:pPr>
      <w:bookmarkStart w:id="9" w:name="_Toc25685"/>
      <w:r>
        <w:rPr>
          <w:rFonts w:hint="eastAsia" w:ascii="Times New Roman" w:hAnsi="Times New Roman" w:cs="Times New Roman"/>
          <w:sz w:val="28"/>
          <w:szCs w:val="22"/>
        </w:rPr>
        <w:t>3 Study area and data</w:t>
      </w:r>
      <w:bookmarkEnd w:id="9"/>
    </w:p>
    <w:p>
      <w:pPr>
        <w:pStyle w:val="4"/>
        <w:rPr>
          <w:rFonts w:ascii="Times New Roman" w:hAnsi="Times New Roman" w:cs="Times New Roman"/>
          <w:sz w:val="24"/>
          <w:szCs w:val="21"/>
        </w:rPr>
      </w:pPr>
      <w:bookmarkStart w:id="10" w:name="_Toc28300"/>
      <w:r>
        <w:rPr>
          <w:rFonts w:hint="eastAsia" w:ascii="Times New Roman" w:hAnsi="Times New Roman" w:cs="Times New Roman"/>
          <w:sz w:val="24"/>
          <w:szCs w:val="21"/>
        </w:rPr>
        <w:t>3.1 Study area</w:t>
      </w:r>
      <w:bookmarkEnd w:id="10"/>
    </w:p>
    <w:p>
      <w:pPr>
        <w:spacing w:line="300" w:lineRule="auto"/>
        <w:rPr>
          <w:rFonts w:ascii="Times New Roman" w:hAnsi="Times New Roman" w:cs="Times New Roman"/>
          <w:sz w:val="20"/>
          <w:szCs w:val="20"/>
        </w:rPr>
      </w:pPr>
      <w:r>
        <w:rPr>
          <w:rFonts w:hint="eastAsia" w:ascii="Times New Roman" w:hAnsi="Times New Roman" w:cs="Times New Roman"/>
          <w:sz w:val="20"/>
          <w:szCs w:val="20"/>
        </w:rPr>
        <w:t>The study area, Nanjing City, is stood in the lower reaches of the Yangtze River Plain. Located in the subtropical monsoon climate zone, it is great different in vegetation between seasons, which provides powerful support for multi-temporal training. Selected as The National Ecological Garden City, Nanjing City continues to be the first with the forest coverage rate in Jiangsu Province, which is perfect for recognition of urban green cover. So we chose Nanjing as our study area and our imagery focused on Xuanwu Lake area in the center of Nanjing. The main tree species in Nanjing City are Oriental plane, Ginkgo, Camphor and Zelkova schneideriana.</w:t>
      </w: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r>
        <w:rPr>
          <w:rFonts w:hint="eastAsia" w:ascii="Times New Roman" w:hAnsi="Times New Roman" w:cs="Times New Roman"/>
          <w:sz w:val="20"/>
          <w:szCs w:val="20"/>
        </w:rPr>
        <w:drawing>
          <wp:inline distT="0" distB="0" distL="114300" distR="114300">
            <wp:extent cx="5271135" cy="2565400"/>
            <wp:effectExtent l="0" t="0" r="0" b="0"/>
            <wp:docPr id="31" name="图片 31" descr="研究区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研究区位置"/>
                    <pic:cNvPicPr>
                      <a:picLocks noChangeAspect="1"/>
                    </pic:cNvPicPr>
                  </pic:nvPicPr>
                  <pic:blipFill>
                    <a:blip r:embed="rId11"/>
                    <a:stretch>
                      <a:fillRect/>
                    </a:stretch>
                  </pic:blipFill>
                  <pic:spPr>
                    <a:xfrm>
                      <a:off x="0" y="0"/>
                      <a:ext cx="5271135" cy="2565400"/>
                    </a:xfrm>
                    <a:prstGeom prst="rect">
                      <a:avLst/>
                    </a:prstGeom>
                  </pic:spPr>
                </pic:pic>
              </a:graphicData>
            </a:graphic>
          </wp:inline>
        </w:drawing>
      </w:r>
    </w:p>
    <w:p>
      <w:pPr>
        <w:pStyle w:val="4"/>
        <w:rPr>
          <w:rFonts w:ascii="Times New Roman" w:hAnsi="Times New Roman" w:cs="Times New Roman"/>
          <w:sz w:val="24"/>
          <w:szCs w:val="21"/>
        </w:rPr>
      </w:pPr>
      <w:bookmarkStart w:id="11" w:name="_Toc29733"/>
      <w:r>
        <w:rPr>
          <w:rFonts w:hint="eastAsia" w:ascii="Times New Roman" w:hAnsi="Times New Roman" w:cs="Times New Roman"/>
          <w:sz w:val="24"/>
          <w:szCs w:val="21"/>
        </w:rPr>
        <w:t>3.2 Data</w:t>
      </w:r>
      <w:bookmarkEnd w:id="11"/>
    </w:p>
    <w:p>
      <w:pPr>
        <w:spacing w:line="300" w:lineRule="auto"/>
        <w:rPr>
          <w:rFonts w:ascii="Times New Roman" w:hAnsi="Times New Roman" w:cs="Times New Roman"/>
          <w:sz w:val="20"/>
          <w:szCs w:val="20"/>
        </w:rPr>
      </w:pPr>
      <w:r>
        <w:rPr>
          <w:rFonts w:ascii="Times New Roman" w:hAnsi="Times New Roman" w:cs="Times New Roman"/>
          <w:sz w:val="20"/>
          <w:szCs w:val="20"/>
        </w:rPr>
        <w:t>This study used SENTINEL-2-MSI images of Xuanwu Lake area in Nanjing, as shown in Fig. 1. The images contains $772 × 653$ pixels, and they has four bands with a spatial resolution of 8.98 m. Four bands are Blue(0.46~0.52$\mu m$), Green(0.54~0.58$\mu m$), Red(0.50~0.80$\mu m$), NIR(0.78~0.90$\mu m$). Sentinel-2 is a wide-swath, high-resolution, multi-spectral imaging mission supporting Copernicus Land Monitoring studies, including the monitoring of vegetation, soil water cover, as well as observation of inland waterways and coastal areas.</w:t>
      </w:r>
    </w:p>
    <w:p>
      <w:pPr>
        <w:spacing w:line="300" w:lineRule="auto"/>
        <w:rPr>
          <w:rFonts w:ascii="Times New Roman" w:hAnsi="Times New Roman" w:cs="Times New Roman"/>
          <w:sz w:val="20"/>
          <w:szCs w:val="20"/>
        </w:rPr>
      </w:pPr>
      <w:r>
        <w:rPr>
          <w:rFonts w:ascii="Times New Roman" w:hAnsi="Times New Roman" w:cs="Times New Roman"/>
          <w:sz w:val="20"/>
          <w:szCs w:val="20"/>
        </w:rPr>
        <w:t xml:space="preserve">We selected multiple images from August 15,2016 to June 30,2020, every three months. All images are preprocessed to eliminate cloud interference. The three-month sampling interval ensures the difference of the vegetation, while the images of the same month between years ensure the similarity of the vegetation. Through these operations, we obtained varied multi-temporal imagery in Nanjing. </w:t>
      </w:r>
    </w:p>
    <w:p>
      <w:pPr>
        <w:spacing w:line="300" w:lineRule="auto"/>
        <w:rPr>
          <w:rFonts w:ascii="Times New Roman" w:hAnsi="Times New Roman" w:cs="Times New Roman"/>
          <w:sz w:val="20"/>
          <w:szCs w:val="20"/>
        </w:rPr>
      </w:pPr>
      <w:r>
        <w:rPr>
          <w:rFonts w:ascii="Times New Roman" w:hAnsi="Times New Roman" w:cs="Times New Roman"/>
          <w:sz w:val="20"/>
          <w:szCs w:val="20"/>
        </w:rPr>
        <w:t xml:space="preserve">In order to augment our existing data, we try to construct some meaningful indices on the basis of previous researches. </w:t>
      </w:r>
      <w:r>
        <w:rPr>
          <w:rFonts w:hint="eastAsia" w:ascii="Times New Roman" w:hAnsi="Times New Roman" w:cs="Times New Roman"/>
          <w:sz w:val="20"/>
          <w:szCs w:val="20"/>
        </w:rPr>
        <w:t>The following</w:t>
      </w:r>
      <w:r>
        <w:rPr>
          <w:rFonts w:hint="eastAsia" w:ascii="Times New Roman" w:hAnsi="Times New Roman" w:cs="Times New Roman"/>
          <w:sz w:val="20"/>
          <w:szCs w:val="20"/>
          <w:lang w:val="en-US" w:eastAsia="zh-CN"/>
        </w:rPr>
        <w:t xml:space="preserve"> nine</w:t>
      </w:r>
      <w:r>
        <w:rPr>
          <w:rFonts w:hint="eastAsia" w:ascii="Times New Roman" w:hAnsi="Times New Roman" w:cs="Times New Roman"/>
          <w:sz w:val="20"/>
          <w:szCs w:val="20"/>
        </w:rPr>
        <w:t xml:space="preserve"> indices are chosen: </w:t>
      </w:r>
    </w:p>
    <w:p>
      <w:pPr>
        <w:numPr>
          <w:ilvl w:val="0"/>
          <w:numId w:val="1"/>
        </w:numPr>
        <w:spacing w:line="300" w:lineRule="auto"/>
        <w:rPr>
          <w:rFonts w:hint="eastAsia" w:ascii="Times New Roman" w:hAnsi="Times New Roman" w:cs="Times New Roman"/>
          <w:sz w:val="20"/>
          <w:szCs w:val="20"/>
          <w:lang w:val="en-US" w:eastAsia="zh-CN"/>
        </w:rPr>
      </w:pPr>
      <w:r>
        <w:rPr>
          <w:rFonts w:hint="eastAsia" w:ascii="Times New Roman" w:hAnsi="Times New Roman" w:cs="Times New Roman"/>
          <w:sz w:val="20"/>
          <w:szCs w:val="20"/>
        </w:rPr>
        <w:t>NDVI</w:t>
      </w:r>
      <w:r>
        <w:rPr>
          <w:rFonts w:hint="eastAsia" w:ascii="Times New Roman" w:hAnsi="Times New Roman" w:cs="Times New Roman"/>
          <w:sz w:val="20"/>
          <w:szCs w:val="20"/>
          <w:lang w:val="en-US" w:eastAsia="zh-CN"/>
        </w:rPr>
        <w:t>.</w:t>
      </w:r>
    </w:p>
    <w:p>
      <w:pPr>
        <w:numPr>
          <w:ilvl w:val="0"/>
          <w:numId w:val="0"/>
        </w:numPr>
        <w:spacing w:line="300" w:lineRule="auto"/>
        <w:jc w:val="center"/>
        <w:rPr>
          <w:rFonts w:hint="default" w:ascii="Times New Roman" w:hAnsi="Times New Roman" w:cs="Times New Roman" w:eastAsiaTheme="minorEastAsia"/>
          <w:sz w:val="20"/>
          <w:szCs w:val="20"/>
          <w:lang w:val="en-US" w:eastAsia="zh-CN"/>
        </w:rPr>
      </w:pPr>
      <w:r>
        <w:rPr>
          <w:rFonts w:hint="eastAsia" w:ascii="Times New Roman" w:hAnsi="Times New Roman" w:cs="Times New Roman"/>
          <w:sz w:val="20"/>
          <w:szCs w:val="20"/>
        </w:rPr>
        <w:t>NDVI = ((NIR - R)/(NIR + R));</w:t>
      </w:r>
    </w:p>
    <w:p>
      <w:pPr>
        <w:numPr>
          <w:ilvl w:val="0"/>
          <w:numId w:val="0"/>
        </w:numPr>
        <w:spacing w:line="300" w:lineRule="auto"/>
        <w:rPr>
          <w:rFonts w:hint="eastAsia" w:ascii="Times New Roman" w:hAnsi="Times New Roman" w:cs="Times New Roman"/>
          <w:sz w:val="20"/>
          <w:szCs w:val="20"/>
        </w:rPr>
      </w:pPr>
      <w:r>
        <w:rPr>
          <w:rFonts w:hint="eastAsia" w:ascii="Times New Roman" w:hAnsi="Times New Roman" w:cs="Times New Roman"/>
          <w:sz w:val="20"/>
          <w:szCs w:val="20"/>
        </w:rPr>
        <w:t xml:space="preserve"> This index takes advantage of the contrast of the characteristics of two bands from a multispectral raster dataset—the chlorophyll pigment absorptions in the red band and the high reflectivity of plant materials in the near-infrared (NIR) band.  </w:t>
      </w:r>
    </w:p>
    <w:p>
      <w:pPr>
        <w:numPr>
          <w:ilvl w:val="0"/>
          <w:numId w:val="1"/>
        </w:numPr>
        <w:spacing w:line="300" w:lineRule="auto"/>
        <w:ind w:left="0" w:leftChars="0" w:firstLine="0" w:firstLineChars="0"/>
        <w:rPr>
          <w:rFonts w:ascii="Times New Roman" w:hAnsi="Times New Roman" w:cs="Times New Roman"/>
          <w:sz w:val="20"/>
          <w:szCs w:val="20"/>
        </w:rPr>
      </w:pPr>
      <w:r>
        <w:rPr>
          <w:rFonts w:hint="eastAsia" w:ascii="Times New Roman" w:hAnsi="Times New Roman" w:cs="Times New Roman"/>
          <w:sz w:val="20"/>
          <w:szCs w:val="20"/>
        </w:rPr>
        <w:t>NDWI</w:t>
      </w:r>
      <w:r>
        <w:rPr>
          <w:rFonts w:hint="eastAsia" w:ascii="Times New Roman" w:hAnsi="Times New Roman" w:cs="Times New Roman"/>
          <w:sz w:val="20"/>
          <w:szCs w:val="20"/>
          <w:lang w:val="en-US" w:eastAsia="zh-CN"/>
        </w:rPr>
        <w:t>.</w:t>
      </w:r>
    </w:p>
    <w:p>
      <w:pPr>
        <w:widowControl w:val="0"/>
        <w:numPr>
          <w:ilvl w:val="0"/>
          <w:numId w:val="0"/>
        </w:num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NDWI = (Green - NIR) / (Green + NIR);</w:t>
      </w:r>
    </w:p>
    <w:p>
      <w:pPr>
        <w:numPr>
          <w:ilvl w:val="0"/>
          <w:numId w:val="0"/>
        </w:numPr>
        <w:spacing w:line="300" w:lineRule="auto"/>
        <w:ind w:leftChars="0"/>
        <w:rPr>
          <w:rFonts w:ascii="Times New Roman" w:hAnsi="Times New Roman" w:cs="Times New Roman"/>
          <w:sz w:val="20"/>
          <w:szCs w:val="20"/>
        </w:rPr>
      </w:pPr>
      <w:r>
        <w:rPr>
          <w:rFonts w:hint="eastAsia" w:ascii="Times New Roman" w:hAnsi="Times New Roman" w:cs="Times New Roman"/>
          <w:sz w:val="20"/>
          <w:szCs w:val="20"/>
          <w:lang w:val="en-US" w:eastAsia="zh-CN"/>
        </w:rPr>
        <w:t>T</w:t>
      </w:r>
      <w:r>
        <w:rPr>
          <w:rFonts w:hint="eastAsia" w:ascii="Times New Roman" w:hAnsi="Times New Roman" w:cs="Times New Roman"/>
          <w:sz w:val="20"/>
          <w:szCs w:val="20"/>
        </w:rPr>
        <w:t>his is an index for delineating and monitoring content changes in surface water. It is computed with the near-infrared (NIR) and green bands.</w:t>
      </w:r>
    </w:p>
    <w:p>
      <w:pPr>
        <w:numPr>
          <w:ilvl w:val="0"/>
          <w:numId w:val="1"/>
        </w:numPr>
        <w:spacing w:line="300" w:lineRule="auto"/>
        <w:ind w:left="0" w:leftChars="0" w:firstLine="0" w:firstLineChars="0"/>
        <w:rPr>
          <w:rFonts w:ascii="Times New Roman" w:hAnsi="Times New Roman" w:cs="Times New Roman"/>
          <w:sz w:val="20"/>
          <w:szCs w:val="20"/>
        </w:rPr>
      </w:pPr>
      <w:r>
        <w:rPr>
          <w:rFonts w:hint="eastAsia" w:ascii="Times New Roman" w:hAnsi="Times New Roman" w:cs="Times New Roman"/>
          <w:sz w:val="20"/>
          <w:szCs w:val="20"/>
        </w:rPr>
        <w:t>CIg</w:t>
      </w:r>
      <w:r>
        <w:rPr>
          <w:rFonts w:hint="eastAsia" w:ascii="Times New Roman" w:hAnsi="Times New Roman" w:cs="Times New Roman"/>
          <w:sz w:val="20"/>
          <w:szCs w:val="20"/>
          <w:lang w:val="en-US" w:eastAsia="zh-CN"/>
        </w:rPr>
        <w:t>.</w:t>
      </w:r>
    </w:p>
    <w:p>
      <w:pPr>
        <w:numPr>
          <w:ilvl w:val="0"/>
          <w:numId w:val="0"/>
        </w:numPr>
        <w:spacing w:line="300" w:lineRule="auto"/>
        <w:ind w:leftChars="0"/>
        <w:jc w:val="center"/>
        <w:rPr>
          <w:rFonts w:hint="eastAsia" w:ascii="Times New Roman" w:hAnsi="Times New Roman" w:cs="Times New Roman"/>
          <w:sz w:val="20"/>
          <w:szCs w:val="20"/>
          <w:lang w:val="en-US" w:eastAsia="zh-CN"/>
        </w:rPr>
      </w:pPr>
      <w:r>
        <w:rPr>
          <w:rFonts w:hint="eastAsia" w:ascii="Times New Roman" w:hAnsi="Times New Roman" w:cs="Times New Roman"/>
          <w:sz w:val="20"/>
          <w:szCs w:val="20"/>
        </w:rPr>
        <w:t>CIg = (NIR / Green)-1;</w:t>
      </w:r>
    </w:p>
    <w:p>
      <w:pPr>
        <w:numPr>
          <w:ilvl w:val="0"/>
          <w:numId w:val="0"/>
        </w:numPr>
        <w:spacing w:line="300" w:lineRule="auto"/>
        <w:ind w:leftChars="0"/>
        <w:rPr>
          <w:rFonts w:ascii="Times New Roman" w:hAnsi="Times New Roman" w:cs="Times New Roman"/>
          <w:sz w:val="20"/>
          <w:szCs w:val="20"/>
        </w:rPr>
      </w:pPr>
      <w:r>
        <w:rPr>
          <w:rFonts w:hint="eastAsia" w:ascii="Times New Roman" w:hAnsi="Times New Roman" w:cs="Times New Roman"/>
          <w:sz w:val="20"/>
          <w:szCs w:val="20"/>
          <w:lang w:val="en-US" w:eastAsia="zh-CN"/>
        </w:rPr>
        <w:t>T</w:t>
      </w:r>
      <w:r>
        <w:rPr>
          <w:rFonts w:hint="eastAsia" w:ascii="Times New Roman" w:hAnsi="Times New Roman" w:cs="Times New Roman"/>
          <w:sz w:val="20"/>
          <w:szCs w:val="20"/>
        </w:rPr>
        <w:t xml:space="preserve">his is a vegetation index for estimating the chlorophyll content in leaves using the ratio of reflectivity in the near-infrared (NIR) and green bands. </w:t>
      </w:r>
    </w:p>
    <w:p>
      <w:pPr>
        <w:numPr>
          <w:ilvl w:val="0"/>
          <w:numId w:val="1"/>
        </w:numPr>
        <w:spacing w:line="300" w:lineRule="auto"/>
        <w:ind w:left="0" w:leftChars="0" w:firstLine="0" w:firstLineChars="0"/>
        <w:rPr>
          <w:rFonts w:ascii="Times New Roman" w:hAnsi="Times New Roman" w:cs="Times New Roman"/>
          <w:sz w:val="20"/>
          <w:szCs w:val="20"/>
        </w:rPr>
      </w:pPr>
      <w:r>
        <w:rPr>
          <w:rFonts w:hint="eastAsia" w:ascii="Times New Roman" w:hAnsi="Times New Roman" w:cs="Times New Roman"/>
          <w:sz w:val="20"/>
          <w:szCs w:val="20"/>
        </w:rPr>
        <w:t>EVI</w:t>
      </w:r>
      <w:r>
        <w:rPr>
          <w:rFonts w:hint="eastAsia" w:ascii="Times New Roman" w:hAnsi="Times New Roman" w:cs="Times New Roman"/>
          <w:sz w:val="20"/>
          <w:szCs w:val="20"/>
          <w:lang w:val="en-US" w:eastAsia="zh-CN"/>
        </w:rPr>
        <w:t>.</w:t>
      </w:r>
    </w:p>
    <w:p>
      <w:pPr>
        <w:widowControl w:val="0"/>
        <w:numPr>
          <w:ilvl w:val="0"/>
          <w:numId w:val="0"/>
        </w:num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EVI = 2.5*(NIR - Red) / (NIR + 6*Red - 7.5*Blue + 1);</w:t>
      </w:r>
    </w:p>
    <w:p>
      <w:pPr>
        <w:numPr>
          <w:ilvl w:val="0"/>
          <w:numId w:val="0"/>
        </w:numPr>
        <w:spacing w:line="300" w:lineRule="auto"/>
        <w:ind w:leftChars="0"/>
        <w:rPr>
          <w:rFonts w:hint="eastAsia" w:ascii="Times New Roman" w:hAnsi="Times New Roman" w:cs="Times New Roman"/>
          <w:sz w:val="20"/>
          <w:szCs w:val="20"/>
        </w:rPr>
      </w:pPr>
      <w:r>
        <w:rPr>
          <w:rFonts w:hint="eastAsia" w:ascii="Times New Roman" w:hAnsi="Times New Roman" w:cs="Times New Roman"/>
          <w:sz w:val="20"/>
          <w:szCs w:val="20"/>
          <w:lang w:val="en-US" w:eastAsia="zh-CN"/>
        </w:rPr>
        <w:t>This</w:t>
      </w:r>
      <w:r>
        <w:rPr>
          <w:rFonts w:hint="eastAsia" w:ascii="Times New Roman" w:hAnsi="Times New Roman" w:cs="Times New Roman"/>
          <w:sz w:val="20"/>
          <w:szCs w:val="20"/>
        </w:rPr>
        <w:t xml:space="preserve"> is an optimized vegetation index that accounts for atmospheric influences and vegetation background signal. It's similar to NDVI but is less sensitive to background and atmospheric noise, and it does not become as saturated as NDVI when viewing areas with very dense green vegetation. </w:t>
      </w:r>
    </w:p>
    <w:p>
      <w:pPr>
        <w:numPr>
          <w:ilvl w:val="0"/>
          <w:numId w:val="1"/>
        </w:numPr>
        <w:spacing w:line="300" w:lineRule="auto"/>
        <w:ind w:left="0" w:leftChars="0" w:firstLine="0" w:firstLineChars="0"/>
        <w:rPr>
          <w:rFonts w:hint="eastAsia" w:ascii="Times New Roman" w:hAnsi="Times New Roman" w:cs="Times New Roman"/>
          <w:sz w:val="20"/>
          <w:szCs w:val="20"/>
          <w:lang w:val="en-US" w:eastAsia="zh-CN"/>
        </w:rPr>
      </w:pPr>
      <w:r>
        <w:rPr>
          <w:rFonts w:hint="eastAsia" w:ascii="Times New Roman" w:hAnsi="Times New Roman" w:cs="Times New Roman"/>
          <w:sz w:val="20"/>
          <w:szCs w:val="20"/>
        </w:rPr>
        <w:t>GNDVI</w:t>
      </w:r>
      <w:r>
        <w:rPr>
          <w:rFonts w:hint="eastAsia" w:ascii="Times New Roman" w:hAnsi="Times New Roman" w:cs="Times New Roman"/>
          <w:sz w:val="20"/>
          <w:szCs w:val="20"/>
          <w:lang w:val="en-US" w:eastAsia="zh-CN"/>
        </w:rPr>
        <w:t>.</w:t>
      </w:r>
    </w:p>
    <w:p>
      <w:pPr>
        <w:widowControl w:val="0"/>
        <w:numPr>
          <w:ilvl w:val="0"/>
          <w:numId w:val="0"/>
        </w:numPr>
        <w:spacing w:line="300" w:lineRule="auto"/>
        <w:jc w:val="center"/>
        <w:rPr>
          <w:rFonts w:hint="eastAsia" w:ascii="Times New Roman" w:hAnsi="Times New Roman" w:cs="Times New Roman"/>
          <w:sz w:val="20"/>
          <w:szCs w:val="20"/>
          <w:lang w:val="en-US" w:eastAsia="zh-CN"/>
        </w:rPr>
      </w:pPr>
      <w:r>
        <w:rPr>
          <w:rFonts w:hint="eastAsia" w:ascii="Times New Roman" w:hAnsi="Times New Roman" w:cs="Times New Roman"/>
          <w:sz w:val="20"/>
          <w:szCs w:val="20"/>
        </w:rPr>
        <w:t>GNDVI = (NIR - Green)/(NIR + Green);</w:t>
      </w:r>
    </w:p>
    <w:p>
      <w:pPr>
        <w:numPr>
          <w:ilvl w:val="0"/>
          <w:numId w:val="0"/>
        </w:numPr>
        <w:spacing w:line="300" w:lineRule="auto"/>
        <w:ind w:leftChars="0"/>
        <w:rPr>
          <w:rFonts w:ascii="Times New Roman" w:hAnsi="Times New Roman" w:cs="Times New Roman"/>
          <w:sz w:val="20"/>
          <w:szCs w:val="20"/>
        </w:rPr>
      </w:pPr>
      <w:r>
        <w:rPr>
          <w:rFonts w:hint="eastAsia" w:ascii="Times New Roman" w:hAnsi="Times New Roman" w:cs="Times New Roman"/>
          <w:sz w:val="20"/>
          <w:szCs w:val="20"/>
          <w:lang w:val="en-US" w:eastAsia="zh-CN"/>
        </w:rPr>
        <w:t>This</w:t>
      </w:r>
      <w:r>
        <w:rPr>
          <w:rFonts w:hint="eastAsia" w:ascii="Times New Roman" w:hAnsi="Times New Roman" w:cs="Times New Roman"/>
          <w:sz w:val="20"/>
          <w:szCs w:val="20"/>
        </w:rPr>
        <w:t xml:space="preserve"> is a vegetation index for estimating photo synthetic activity and is a commonly used vegetation index to determine water and nitrogen uptake into the plant canopy. </w:t>
      </w:r>
    </w:p>
    <w:p>
      <w:pPr>
        <w:numPr>
          <w:ilvl w:val="0"/>
          <w:numId w:val="1"/>
        </w:numPr>
        <w:spacing w:line="300" w:lineRule="auto"/>
        <w:ind w:left="0" w:leftChars="0" w:firstLine="0" w:firstLineChars="0"/>
        <w:rPr>
          <w:rFonts w:ascii="Times New Roman" w:hAnsi="Times New Roman" w:cs="Times New Roman"/>
          <w:sz w:val="20"/>
          <w:szCs w:val="20"/>
        </w:rPr>
      </w:pPr>
      <w:r>
        <w:rPr>
          <w:rFonts w:hint="eastAsia" w:ascii="Times New Roman" w:hAnsi="Times New Roman" w:cs="Times New Roman"/>
          <w:sz w:val="20"/>
          <w:szCs w:val="20"/>
        </w:rPr>
        <w:t>MTVI</w:t>
      </w:r>
      <w:r>
        <w:rPr>
          <w:rFonts w:hint="eastAsia" w:ascii="Times New Roman" w:hAnsi="Times New Roman" w:cs="Times New Roman"/>
          <w:sz w:val="20"/>
          <w:szCs w:val="20"/>
          <w:lang w:val="en-US" w:eastAsia="zh-CN"/>
        </w:rPr>
        <w:t>.</w:t>
      </w:r>
      <w:r>
        <w:rPr>
          <w:rFonts w:hint="eastAsia" w:ascii="Times New Roman" w:hAnsi="Times New Roman" w:cs="Times New Roman"/>
          <w:sz w:val="20"/>
          <w:szCs w:val="20"/>
        </w:rPr>
        <w:t xml:space="preserve"> </w:t>
      </w:r>
    </w:p>
    <w:p>
      <w:pPr>
        <w:numPr>
          <w:ilvl w:val="0"/>
          <w:numId w:val="0"/>
        </w:numPr>
        <w:spacing w:line="300" w:lineRule="auto"/>
        <w:ind w:leftChars="0"/>
        <w:jc w:val="center"/>
        <w:rPr>
          <w:rFonts w:ascii="Times New Roman" w:hAnsi="Times New Roman" w:cs="Times New Roman"/>
          <w:sz w:val="20"/>
          <w:szCs w:val="20"/>
        </w:rPr>
      </w:pPr>
      <w:r>
        <w:rPr>
          <w:rFonts w:hint="eastAsia" w:ascii="Times New Roman" w:hAnsi="Times New Roman" w:cs="Times New Roman"/>
          <w:sz w:val="20"/>
          <w:szCs w:val="20"/>
        </w:rPr>
        <w:t>MTVI = pNDVI - lNDVI;</w:t>
      </w:r>
    </w:p>
    <w:p>
      <w:pPr>
        <w:numPr>
          <w:ilvl w:val="0"/>
          <w:numId w:val="0"/>
        </w:numPr>
        <w:spacing w:line="300" w:lineRule="auto"/>
        <w:ind w:leftChars="0"/>
        <w:rPr>
          <w:rFonts w:hint="eastAsia" w:ascii="Times New Roman" w:hAnsi="Times New Roman" w:cs="Times New Roman"/>
          <w:bCs/>
          <w:sz w:val="20"/>
          <w:szCs w:val="20"/>
        </w:rPr>
      </w:pPr>
      <w:r>
        <w:rPr>
          <w:rFonts w:hint="eastAsia" w:ascii="Times New Roman" w:hAnsi="Times New Roman" w:cs="Times New Roman"/>
          <w:sz w:val="20"/>
          <w:szCs w:val="20"/>
          <w:lang w:val="en-US" w:eastAsia="zh-CN"/>
        </w:rPr>
        <w:t>T</w:t>
      </w:r>
      <w:r>
        <w:rPr>
          <w:rFonts w:hint="eastAsia" w:ascii="Times New Roman" w:hAnsi="Times New Roman" w:cs="Times New Roman"/>
          <w:sz w:val="20"/>
          <w:szCs w:val="20"/>
        </w:rPr>
        <w:t xml:space="preserve">his is an index computed with previous </w:t>
      </w:r>
      <w:r>
        <w:rPr>
          <w:rFonts w:ascii="Times New Roman" w:hAnsi="Times New Roman" w:cs="Times New Roman"/>
          <w:bCs/>
          <w:sz w:val="20"/>
          <w:szCs w:val="20"/>
        </w:rPr>
        <w:t>temporal</w:t>
      </w:r>
      <w:r>
        <w:rPr>
          <w:rFonts w:hint="eastAsia" w:ascii="Times New Roman" w:hAnsi="Times New Roman" w:cs="Times New Roman"/>
          <w:bCs/>
          <w:sz w:val="20"/>
          <w:szCs w:val="20"/>
        </w:rPr>
        <w:t xml:space="preserve"> NDVI and latter </w:t>
      </w:r>
      <w:r>
        <w:rPr>
          <w:rFonts w:ascii="Times New Roman" w:hAnsi="Times New Roman" w:cs="Times New Roman"/>
          <w:bCs/>
          <w:sz w:val="20"/>
          <w:szCs w:val="20"/>
        </w:rPr>
        <w:t>temporal</w:t>
      </w:r>
      <w:r>
        <w:rPr>
          <w:rFonts w:hint="eastAsia" w:ascii="Times New Roman" w:hAnsi="Times New Roman" w:cs="Times New Roman"/>
          <w:bCs/>
          <w:sz w:val="20"/>
          <w:szCs w:val="20"/>
        </w:rPr>
        <w:t xml:space="preserve"> NDVI.</w:t>
      </w:r>
    </w:p>
    <w:p>
      <w:pPr>
        <w:numPr>
          <w:ilvl w:val="0"/>
          <w:numId w:val="1"/>
        </w:numPr>
        <w:spacing w:line="300" w:lineRule="auto"/>
        <w:ind w:left="0" w:leftChars="0" w:firstLine="0" w:firstLineChars="0"/>
        <w:rPr>
          <w:rFonts w:ascii="Times New Roman" w:hAnsi="Times New Roman" w:cs="Times New Roman"/>
          <w:sz w:val="20"/>
          <w:szCs w:val="20"/>
        </w:rPr>
      </w:pPr>
      <w:r>
        <w:rPr>
          <w:rFonts w:hint="eastAsia" w:ascii="Times New Roman" w:hAnsi="Times New Roman" w:cs="Times New Roman"/>
          <w:sz w:val="20"/>
          <w:szCs w:val="20"/>
        </w:rPr>
        <w:t>SAVI</w:t>
      </w:r>
      <w:r>
        <w:rPr>
          <w:rFonts w:hint="eastAsia" w:ascii="Times New Roman" w:hAnsi="Times New Roman" w:cs="Times New Roman"/>
          <w:sz w:val="20"/>
          <w:szCs w:val="20"/>
          <w:lang w:val="en-US" w:eastAsia="zh-CN"/>
        </w:rPr>
        <w:t>.</w:t>
      </w:r>
    </w:p>
    <w:p>
      <w:pPr>
        <w:widowControl w:val="0"/>
        <w:numPr>
          <w:ilvl w:val="0"/>
          <w:numId w:val="0"/>
        </w:num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SAVI = ((NIR - Red)/(NIR + Red + L)) * (1 + L);</w:t>
      </w:r>
    </w:p>
    <w:p>
      <w:pPr>
        <w:numPr>
          <w:ilvl w:val="0"/>
          <w:numId w:val="0"/>
        </w:numPr>
        <w:spacing w:line="300" w:lineRule="auto"/>
        <w:ind w:leftChars="0"/>
        <w:rPr>
          <w:rFonts w:hint="eastAsia" w:ascii="Times New Roman" w:hAnsi="Times New Roman" w:cs="Times New Roman"/>
          <w:sz w:val="20"/>
          <w:szCs w:val="20"/>
        </w:rPr>
      </w:pPr>
      <w:r>
        <w:rPr>
          <w:rFonts w:hint="eastAsia" w:ascii="Times New Roman" w:hAnsi="Times New Roman" w:cs="Times New Roman"/>
          <w:sz w:val="20"/>
          <w:szCs w:val="20"/>
          <w:lang w:val="en-US" w:eastAsia="zh-CN"/>
        </w:rPr>
        <w:t>This</w:t>
      </w:r>
      <w:r>
        <w:rPr>
          <w:rFonts w:hint="eastAsia" w:ascii="Times New Roman" w:hAnsi="Times New Roman" w:cs="Times New Roman"/>
          <w:sz w:val="20"/>
          <w:szCs w:val="20"/>
        </w:rPr>
        <w:t xml:space="preserve"> is a vegetation index that attempts to minimize soil brightness influences using a soil-brightness correction factor. This is often used in arid regions where vegetative cover is low.</w:t>
      </w:r>
    </w:p>
    <w:p>
      <w:pPr>
        <w:numPr>
          <w:ilvl w:val="0"/>
          <w:numId w:val="1"/>
        </w:numPr>
        <w:spacing w:line="300" w:lineRule="auto"/>
        <w:ind w:left="0" w:leftChars="0" w:firstLine="0" w:firstLineChars="0"/>
        <w:rPr>
          <w:rFonts w:ascii="Times New Roman" w:hAnsi="Times New Roman" w:cs="Times New Roman"/>
          <w:sz w:val="20"/>
          <w:szCs w:val="20"/>
        </w:rPr>
      </w:pPr>
      <w:r>
        <w:rPr>
          <w:rFonts w:hint="eastAsia" w:ascii="Times New Roman" w:hAnsi="Times New Roman" w:cs="Times New Roman"/>
          <w:sz w:val="20"/>
          <w:szCs w:val="20"/>
        </w:rPr>
        <w:t>MSAVI</w:t>
      </w:r>
      <w:r>
        <w:rPr>
          <w:rFonts w:hint="eastAsia" w:ascii="Times New Roman" w:hAnsi="Times New Roman" w:cs="Times New Roman"/>
          <w:sz w:val="20"/>
          <w:szCs w:val="20"/>
          <w:lang w:val="en-US" w:eastAsia="zh-CN"/>
        </w:rPr>
        <w:t>.</w:t>
      </w:r>
    </w:p>
    <w:p>
      <w:pPr>
        <w:widowControl w:val="0"/>
        <w:numPr>
          <w:ilvl w:val="0"/>
          <w:numId w:val="0"/>
        </w:num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MSAVI = (1/2) * (2 * (NIR +1) - sqrt((2 * NIR + 1)2-8(NIR - Red)));</w:t>
      </w:r>
    </w:p>
    <w:p>
      <w:pPr>
        <w:numPr>
          <w:ilvl w:val="0"/>
          <w:numId w:val="0"/>
        </w:numPr>
        <w:spacing w:line="300" w:lineRule="auto"/>
        <w:ind w:leftChars="0"/>
        <w:rPr>
          <w:rFonts w:hint="eastAsia" w:ascii="Times New Roman" w:hAnsi="Times New Roman" w:cs="Times New Roman"/>
          <w:sz w:val="20"/>
          <w:szCs w:val="20"/>
        </w:rPr>
      </w:pPr>
      <w:r>
        <w:rPr>
          <w:rFonts w:hint="eastAsia" w:ascii="Times New Roman" w:hAnsi="Times New Roman" w:cs="Times New Roman"/>
          <w:sz w:val="20"/>
          <w:szCs w:val="20"/>
          <w:lang w:val="en-US" w:eastAsia="zh-CN"/>
        </w:rPr>
        <w:t>This index</w:t>
      </w:r>
      <w:r>
        <w:rPr>
          <w:rFonts w:hint="eastAsia" w:ascii="Times New Roman" w:hAnsi="Times New Roman" w:cs="Times New Roman"/>
          <w:sz w:val="20"/>
          <w:szCs w:val="20"/>
        </w:rPr>
        <w:t xml:space="preserve"> tries to minimize the effect of bare soil on the SAVI. </w:t>
      </w:r>
    </w:p>
    <w:p>
      <w:pPr>
        <w:numPr>
          <w:ilvl w:val="0"/>
          <w:numId w:val="1"/>
        </w:numPr>
        <w:spacing w:line="300" w:lineRule="auto"/>
        <w:ind w:left="0" w:leftChars="0" w:firstLine="0" w:firstLineChars="0"/>
        <w:rPr>
          <w:rFonts w:ascii="Times New Roman" w:hAnsi="Times New Roman" w:cs="Times New Roman"/>
          <w:sz w:val="20"/>
          <w:szCs w:val="20"/>
        </w:rPr>
      </w:pPr>
      <w:r>
        <w:rPr>
          <w:rFonts w:hint="eastAsia" w:ascii="Times New Roman" w:hAnsi="Times New Roman" w:cs="Times New Roman"/>
          <w:sz w:val="20"/>
          <w:szCs w:val="20"/>
        </w:rPr>
        <w:t>VARI</w:t>
      </w:r>
      <w:r>
        <w:rPr>
          <w:rFonts w:hint="eastAsia" w:ascii="Times New Roman" w:hAnsi="Times New Roman" w:cs="Times New Roman"/>
          <w:sz w:val="20"/>
          <w:szCs w:val="20"/>
          <w:lang w:val="en-US" w:eastAsia="zh-CN"/>
        </w:rPr>
        <w:t xml:space="preserve">. </w:t>
      </w:r>
    </w:p>
    <w:p>
      <w:pPr>
        <w:numPr>
          <w:ilvl w:val="0"/>
          <w:numId w:val="0"/>
        </w:numPr>
        <w:spacing w:line="300" w:lineRule="auto"/>
        <w:ind w:leftChars="0"/>
        <w:jc w:val="center"/>
        <w:rPr>
          <w:rFonts w:hint="eastAsia" w:ascii="Times New Roman" w:hAnsi="Times New Roman" w:cs="Times New Roman" w:eastAsiaTheme="minorEastAsia"/>
          <w:sz w:val="20"/>
          <w:szCs w:val="20"/>
          <w:lang w:val="en-US" w:eastAsia="zh-CN"/>
        </w:rPr>
      </w:pPr>
      <w:r>
        <w:rPr>
          <w:rFonts w:hint="eastAsia" w:ascii="Times New Roman" w:hAnsi="Times New Roman" w:cs="Times New Roman"/>
          <w:sz w:val="20"/>
          <w:szCs w:val="20"/>
        </w:rPr>
        <w:t>VARI = (Green - Red) / (Green + Red – Blue)</w:t>
      </w:r>
      <w:r>
        <w:rPr>
          <w:rFonts w:hint="eastAsia" w:ascii="Times New Roman" w:hAnsi="Times New Roman" w:cs="Times New Roman"/>
          <w:sz w:val="20"/>
          <w:szCs w:val="20"/>
          <w:lang w:val="en-US" w:eastAsia="zh-CN"/>
        </w:rPr>
        <w:t>;</w:t>
      </w:r>
    </w:p>
    <w:p>
      <w:pPr>
        <w:spacing w:line="300" w:lineRule="auto"/>
        <w:rPr>
          <w:rFonts w:hint="eastAsia" w:ascii="Times New Roman" w:hAnsi="Times New Roman" w:cs="Times New Roman"/>
          <w:sz w:val="20"/>
          <w:szCs w:val="20"/>
        </w:rPr>
      </w:pPr>
      <w:r>
        <w:rPr>
          <w:rFonts w:hint="eastAsia" w:ascii="Times New Roman" w:hAnsi="Times New Roman" w:cs="Times New Roman"/>
          <w:sz w:val="20"/>
          <w:szCs w:val="20"/>
          <w:lang w:val="en-US" w:eastAsia="zh-CN"/>
        </w:rPr>
        <w:t>This</w:t>
      </w:r>
      <w:r>
        <w:rPr>
          <w:rFonts w:hint="eastAsia" w:ascii="Times New Roman" w:hAnsi="Times New Roman" w:cs="Times New Roman"/>
          <w:sz w:val="20"/>
          <w:szCs w:val="20"/>
        </w:rPr>
        <w:t xml:space="preserve"> is a vegetation index for estimating vegetation fraction quantitatively with only the visible range of the spectrum. </w:t>
      </w:r>
    </w:p>
    <w:p>
      <w:pPr>
        <w:spacing w:line="300" w:lineRule="auto"/>
        <w:rPr>
          <w:rFonts w:ascii="Times New Roman" w:hAnsi="Times New Roman" w:cs="Times New Roman"/>
          <w:sz w:val="20"/>
          <w:szCs w:val="20"/>
        </w:rPr>
      </w:pPr>
      <w:r>
        <w:rPr>
          <w:rFonts w:ascii="Times New Roman" w:hAnsi="Times New Roman" w:cs="Times New Roman"/>
          <w:sz w:val="20"/>
          <w:szCs w:val="20"/>
        </w:rPr>
        <w:t>We sample from the data and calculate the correlation degree between the feature and the ground category. In the following figure, we show the correlation degree of these indicators. The first five index</w:t>
      </w:r>
      <w:r>
        <w:rPr>
          <w:rFonts w:hint="eastAsia" w:ascii="Times New Roman" w:hAnsi="Times New Roman" w:cs="Times New Roman"/>
          <w:sz w:val="20"/>
          <w:szCs w:val="20"/>
          <w:lang w:val="en-US" w:eastAsia="zh-CN"/>
        </w:rPr>
        <w:t>s</w:t>
      </w:r>
      <w:r>
        <w:rPr>
          <w:rFonts w:ascii="Times New Roman" w:hAnsi="Times New Roman" w:cs="Times New Roman"/>
          <w:sz w:val="20"/>
          <w:szCs w:val="20"/>
        </w:rPr>
        <w:t xml:space="preserve"> </w:t>
      </w:r>
      <w:r>
        <w:rPr>
          <w:rFonts w:hint="eastAsia" w:ascii="Times New Roman" w:hAnsi="Times New Roman" w:cs="Times New Roman"/>
          <w:sz w:val="20"/>
          <w:szCs w:val="20"/>
          <w:lang w:val="en-US" w:eastAsia="zh-CN"/>
        </w:rPr>
        <w:t>(NDVI, MSAVI, MTVI, SAVI, VARI)</w:t>
      </w:r>
      <w:r>
        <w:rPr>
          <w:rFonts w:ascii="Times New Roman" w:hAnsi="Times New Roman" w:cs="Times New Roman"/>
          <w:sz w:val="20"/>
          <w:szCs w:val="20"/>
        </w:rPr>
        <w:t xml:space="preserve"> and the original four bands are combined to form 9 dimensional features, which are the final features of the data set.</w:t>
      </w:r>
    </w:p>
    <w:p>
      <w:pPr>
        <w:spacing w:line="300" w:lineRule="auto"/>
        <w:jc w:val="center"/>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sz w:val="20"/>
          <w:szCs w:val="20"/>
          <w:lang w:eastAsia="zh-CN"/>
        </w:rPr>
        <w:drawing>
          <wp:inline distT="0" distB="0" distL="114300" distR="114300">
            <wp:extent cx="5272405" cy="3833495"/>
            <wp:effectExtent l="0" t="0" r="4445" b="14605"/>
            <wp:docPr id="3" name="图片 3" descr="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orr"/>
                    <pic:cNvPicPr>
                      <a:picLocks noChangeAspect="1"/>
                    </pic:cNvPicPr>
                  </pic:nvPicPr>
                  <pic:blipFill>
                    <a:blip r:embed="rId12"/>
                    <a:stretch>
                      <a:fillRect/>
                    </a:stretch>
                  </pic:blipFill>
                  <pic:spPr>
                    <a:xfrm>
                      <a:off x="0" y="0"/>
                      <a:ext cx="5272405" cy="3833495"/>
                    </a:xfrm>
                    <a:prstGeom prst="rect">
                      <a:avLst/>
                    </a:prstGeom>
                  </pic:spPr>
                </pic:pic>
              </a:graphicData>
            </a:graphic>
          </wp:inline>
        </w:drawing>
      </w:r>
    </w:p>
    <w:p>
      <w:pPr>
        <w:spacing w:line="300" w:lineRule="auto"/>
        <w:rPr>
          <w:rFonts w:ascii="Times New Roman" w:hAnsi="Times New Roman" w:cs="Times New Roman"/>
          <w:sz w:val="20"/>
          <w:szCs w:val="20"/>
        </w:rPr>
      </w:pPr>
      <w:r>
        <w:rPr>
          <w:rFonts w:ascii="Times New Roman" w:hAnsi="Times New Roman" w:cs="Times New Roman"/>
          <w:sz w:val="20"/>
          <w:szCs w:val="20"/>
        </w:rPr>
        <w:t>On each phase, we randomly marked the same number of samples on image and the number of  each class labeled are 1,000. We further divide the labeled data set into training set and testing set according to 1:4 ratio. More precisely, the training set here should be named training pool for the reason that subsequent training samples are selected from it with a fixed size independently and repeatedly to form the final training set during the experiment.</w:t>
      </w:r>
    </w:p>
    <w:tbl>
      <w:tblPr>
        <w:tblStyle w:val="12"/>
        <w:tblW w:w="0" w:type="auto"/>
        <w:jc w:val="center"/>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Layout w:type="autofit"/>
        <w:tblCellMar>
          <w:top w:w="0" w:type="dxa"/>
          <w:left w:w="108" w:type="dxa"/>
          <w:bottom w:w="0" w:type="dxa"/>
          <w:right w:w="108" w:type="dxa"/>
        </w:tblCellMar>
      </w:tblPr>
      <w:tblGrid>
        <w:gridCol w:w="1072"/>
        <w:gridCol w:w="3721"/>
        <w:gridCol w:w="3729"/>
      </w:tblGrid>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double" w:color="000000" w:themeColor="text1" w:sz="4" w:space="0"/>
              <w:bottom w:val="single" w:color="000000" w:themeColor="text1" w:sz="4" w:space="0"/>
              <w:right w:val="single" w:color="000000" w:sz="6" w:space="0"/>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Class</w:t>
            </w:r>
          </w:p>
        </w:tc>
        <w:tc>
          <w:tcPr>
            <w:tcW w:w="3898"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Training set</w:t>
            </w:r>
          </w:p>
        </w:tc>
        <w:tc>
          <w:tcPr>
            <w:tcW w:w="3898"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Validation set</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single" w:color="000000" w:themeColor="text1" w:sz="4" w:space="0"/>
              <w:bottom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Vegetation</w:t>
            </w:r>
          </w:p>
        </w:tc>
        <w:tc>
          <w:tcPr>
            <w:tcW w:w="3898" w:type="dxa"/>
            <w:tcBorders>
              <w:top w:val="single" w:color="000000" w:themeColor="text1" w:sz="4" w:space="0"/>
              <w:left w:val="single" w:color="000000" w:sz="6" w:space="0"/>
              <w:bottom w:val="nil"/>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top w:val="single" w:color="000000" w:themeColor="text1" w:sz="4" w:space="0"/>
              <w:left w:val="single" w:color="000000" w:sz="6" w:space="0"/>
              <w:bottom w:val="nil"/>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Shadow</w:t>
            </w:r>
          </w:p>
        </w:tc>
        <w:tc>
          <w:tcPr>
            <w:tcW w:w="3898" w:type="dxa"/>
            <w:tcBorders>
              <w:top w:val="nil"/>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top w:val="nil"/>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Water</w:t>
            </w:r>
          </w:p>
        </w:tc>
        <w:tc>
          <w:tcPr>
            <w:tcW w:w="3898"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right w:val="single" w:color="000000" w:sz="6" w:space="0"/>
            </w:tcBorders>
          </w:tcPr>
          <w:p>
            <w:pPr>
              <w:spacing w:line="300" w:lineRule="auto"/>
              <w:jc w:val="center"/>
              <w:rPr>
                <w:rFonts w:ascii="Times New Roman" w:hAnsi="Times New Roman" w:cs="Times New Roman"/>
                <w:sz w:val="20"/>
                <w:szCs w:val="20"/>
              </w:rPr>
            </w:pPr>
            <w:r>
              <w:rPr>
                <w:rFonts w:hint="eastAsia" w:ascii="Times New Roman" w:hAnsi="Times New Roman" w:cs="Times New Roman"/>
                <w:position w:val="-6"/>
                <w:sz w:val="20"/>
                <w:szCs w:val="20"/>
              </w:rPr>
              <w:t>Road</w:t>
            </w:r>
          </w:p>
        </w:tc>
        <w:tc>
          <w:tcPr>
            <w:tcW w:w="3898"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bottom w:val="single" w:color="auto" w:sz="4" w:space="0"/>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Building</w:t>
            </w:r>
          </w:p>
        </w:tc>
        <w:tc>
          <w:tcPr>
            <w:tcW w:w="3898" w:type="dxa"/>
            <w:tcBorders>
              <w:left w:val="single" w:color="000000" w:sz="6" w:space="0"/>
              <w:bottom w:val="single" w:color="auto"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left w:val="single" w:color="000000" w:sz="6" w:space="0"/>
              <w:bottom w:val="single" w:color="auto"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single" w:color="auto" w:sz="4" w:space="0"/>
              <w:bottom w:val="double" w:color="000000" w:sz="4" w:space="0"/>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Total</w:t>
            </w:r>
          </w:p>
        </w:tc>
        <w:tc>
          <w:tcPr>
            <w:tcW w:w="3898" w:type="dxa"/>
            <w:tcBorders>
              <w:top w:val="single" w:color="auto" w:sz="4" w:space="0"/>
              <w:left w:val="single" w:color="000000" w:sz="6" w:space="0"/>
              <w:bottom w:val="double" w:color="000000"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1000</w:t>
            </w:r>
          </w:p>
        </w:tc>
        <w:tc>
          <w:tcPr>
            <w:tcW w:w="3898" w:type="dxa"/>
            <w:tcBorders>
              <w:top w:val="single" w:color="auto" w:sz="4" w:space="0"/>
              <w:left w:val="single" w:color="000000" w:sz="6" w:space="0"/>
              <w:bottom w:val="double" w:color="000000"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4000</w:t>
            </w:r>
          </w:p>
        </w:tc>
      </w:tr>
    </w:tbl>
    <w:p/>
    <w:p>
      <w:pPr>
        <w:pStyle w:val="3"/>
      </w:pPr>
      <w:bookmarkStart w:id="12" w:name="_Toc4939"/>
      <w:r>
        <w:rPr>
          <w:rFonts w:hint="eastAsia" w:ascii="Times New Roman" w:hAnsi="Times New Roman" w:cs="Times New Roman"/>
          <w:sz w:val="28"/>
          <w:szCs w:val="22"/>
        </w:rPr>
        <w:t>4 Experimental design</w:t>
      </w:r>
      <w:bookmarkEnd w:id="12"/>
    </w:p>
    <w:p>
      <w:pPr>
        <w:pStyle w:val="4"/>
        <w:rPr>
          <w:rFonts w:ascii="Times New Roman" w:hAnsi="Times New Roman" w:cs="Times New Roman"/>
          <w:sz w:val="24"/>
          <w:szCs w:val="21"/>
        </w:rPr>
      </w:pPr>
      <w:bookmarkStart w:id="13" w:name="_Toc4086"/>
      <w:r>
        <w:rPr>
          <w:rFonts w:hint="eastAsia" w:ascii="Times New Roman" w:hAnsi="Times New Roman" w:cs="Times New Roman"/>
          <w:sz w:val="24"/>
          <w:szCs w:val="21"/>
        </w:rPr>
        <w:t>4.1 Validation metric</w:t>
      </w:r>
      <w:bookmarkEnd w:id="13"/>
    </w:p>
    <w:p>
      <w:pPr>
        <w:spacing w:line="300" w:lineRule="auto"/>
        <w:rPr>
          <w:rFonts w:ascii="Times New Roman" w:hAnsi="Times New Roman" w:cs="Times New Roman"/>
          <w:sz w:val="20"/>
          <w:szCs w:val="20"/>
        </w:rPr>
      </w:pPr>
      <w:r>
        <w:rPr>
          <w:rFonts w:hint="eastAsia" w:ascii="Times New Roman" w:hAnsi="Times New Roman" w:cs="Times New Roman"/>
          <w:sz w:val="20"/>
          <w:szCs w:val="20"/>
        </w:rPr>
        <w:t>In our experiments, F1-score is selected as the validation metric which is defined in for its advantages that it requires both recall and precision high.</w:t>
      </w:r>
    </w:p>
    <w:p>
      <w:pPr>
        <w:spacing w:line="300" w:lineRule="auto"/>
        <w:rPr>
          <w:rFonts w:ascii="Times New Roman" w:hAnsi="Times New Roman" w:cs="Times New Roman"/>
          <w:sz w:val="20"/>
          <w:szCs w:val="20"/>
        </w:rPr>
      </w:pPr>
    </w:p>
    <w:p>
      <w:pPr>
        <w:pStyle w:val="4"/>
        <w:rPr>
          <w:rFonts w:ascii="Times New Roman" w:hAnsi="Times New Roman" w:cs="Times New Roman"/>
          <w:sz w:val="24"/>
          <w:szCs w:val="21"/>
        </w:rPr>
      </w:pPr>
      <w:bookmarkStart w:id="14" w:name="_Toc3541"/>
      <w:r>
        <w:rPr>
          <w:rFonts w:hint="eastAsia" w:ascii="Times New Roman" w:hAnsi="Times New Roman" w:cs="Times New Roman"/>
          <w:sz w:val="24"/>
          <w:szCs w:val="21"/>
        </w:rPr>
        <w:t>4.2 Experimental setup</w:t>
      </w:r>
      <w:bookmarkEnd w:id="14"/>
    </w:p>
    <w:p>
      <w:pPr>
        <w:spacing w:line="300" w:lineRule="auto"/>
        <w:rPr>
          <w:rFonts w:ascii="Times New Roman" w:hAnsi="Times New Roman" w:cs="Times New Roman"/>
          <w:sz w:val="20"/>
          <w:szCs w:val="20"/>
        </w:rPr>
      </w:pPr>
      <w:r>
        <w:rPr>
          <w:rFonts w:hint="eastAsia" w:ascii="Times New Roman" w:hAnsi="Times New Roman" w:cs="Times New Roman"/>
          <w:sz w:val="20"/>
          <w:szCs w:val="20"/>
        </w:rPr>
        <w:t>Two</w:t>
      </w:r>
      <w:r>
        <w:rPr>
          <w:rFonts w:ascii="Times New Roman" w:hAnsi="Times New Roman" w:cs="Times New Roman"/>
          <w:sz w:val="20"/>
          <w:szCs w:val="20"/>
        </w:rPr>
        <w:t xml:space="preserve"> </w:t>
      </w:r>
      <w:r>
        <w:rPr>
          <w:rFonts w:hint="eastAsia" w:ascii="Times New Roman" w:hAnsi="Times New Roman" w:cs="Times New Roman"/>
          <w:sz w:val="20"/>
          <w:szCs w:val="20"/>
        </w:rPr>
        <w:t>kind</w:t>
      </w:r>
      <w:r>
        <w:rPr>
          <w:rFonts w:ascii="Times New Roman" w:hAnsi="Times New Roman" w:cs="Times New Roman"/>
          <w:sz w:val="20"/>
          <w:szCs w:val="20"/>
        </w:rPr>
        <w:t>s of</w:t>
      </w:r>
      <w:r>
        <w:rPr>
          <w:rFonts w:hint="eastAsia" w:ascii="Times New Roman" w:hAnsi="Times New Roman" w:cs="Times New Roman"/>
          <w:sz w:val="20"/>
          <w:szCs w:val="20"/>
        </w:rPr>
        <w:t xml:space="preserve"> experiments were designed to evaluate the performance of multi-training as well as the effect of unlabeled samples</w:t>
      </w:r>
      <w:r>
        <w:rPr>
          <w:rFonts w:ascii="Times New Roman" w:hAnsi="Times New Roman" w:cs="Times New Roman"/>
          <w:sz w:val="20"/>
          <w:szCs w:val="20"/>
        </w:rPr>
        <w:t>’</w:t>
      </w:r>
      <w:r>
        <w:rPr>
          <w:rFonts w:hint="eastAsia" w:ascii="Times New Roman" w:hAnsi="Times New Roman" w:cs="Times New Roman"/>
          <w:sz w:val="20"/>
          <w:szCs w:val="20"/>
        </w:rPr>
        <w:t xml:space="preserve"> selection and multiple temporal combination. F1-score is used to represent the advantages and disadvantages of the model, and the average value and variance under multiple independent repeated experiments to reflect the accuracy and stability of the model under different time phases and parameter combinations. In our experiments, some necessary parameters and their explanations are listed in the table.</w:t>
      </w:r>
    </w:p>
    <w:tbl>
      <w:tblPr>
        <w:tblStyle w:val="12"/>
        <w:tblW w:w="0" w:type="auto"/>
        <w:jc w:val="center"/>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Layout w:type="autofit"/>
        <w:tblCellMar>
          <w:top w:w="0" w:type="dxa"/>
          <w:left w:w="108" w:type="dxa"/>
          <w:bottom w:w="0" w:type="dxa"/>
          <w:right w:w="108" w:type="dxa"/>
        </w:tblCellMar>
      </w:tblPr>
      <w:tblGrid>
        <w:gridCol w:w="1336"/>
        <w:gridCol w:w="7186"/>
      </w:tblGrid>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top w:val="double" w:color="000000" w:themeColor="text1" w:sz="4" w:space="0"/>
              <w:bottom w:val="single" w:color="000000" w:themeColor="text1" w:sz="4" w:space="0"/>
              <w:right w:val="single" w:color="000000" w:sz="6" w:space="0"/>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Parameter</w:t>
            </w:r>
          </w:p>
        </w:tc>
        <w:tc>
          <w:tcPr>
            <w:tcW w:w="7186"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Meaning</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top w:val="single" w:color="000000" w:themeColor="text1" w:sz="4" w:space="0"/>
              <w:bottom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t</w:t>
            </w:r>
          </w:p>
        </w:tc>
        <w:tc>
          <w:tcPr>
            <w:tcW w:w="7186" w:type="dxa"/>
            <w:tcBorders>
              <w:top w:val="single" w:color="000000" w:themeColor="text1" w:sz="4" w:space="0"/>
              <w:left w:val="single" w:color="000000" w:sz="6" w:space="0"/>
              <w:bottom w:val="nil"/>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Number of phases combined</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top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l</w:t>
            </w:r>
          </w:p>
        </w:tc>
        <w:tc>
          <w:tcPr>
            <w:tcW w:w="7186" w:type="dxa"/>
            <w:tcBorders>
              <w:top w:val="nil"/>
              <w:left w:val="single" w:color="000000" w:sz="6"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Number of labeled samples for each class initially</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u</w:t>
            </w:r>
          </w:p>
        </w:tc>
        <w:tc>
          <w:tcPr>
            <w:tcW w:w="7186" w:type="dxa"/>
            <w:tcBorders>
              <w:left w:val="single" w:color="000000" w:sz="6"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Number of updating unlabeled samples for each class each epoch</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right w:val="single" w:color="000000" w:sz="6" w:space="0"/>
            </w:tcBorders>
          </w:tcPr>
          <w:p>
            <w:pPr>
              <w:spacing w:line="300" w:lineRule="auto"/>
              <w:jc w:val="center"/>
              <w:rPr>
                <w:rFonts w:ascii="Times New Roman" w:hAnsi="Times New Roman" w:cs="Times New Roman"/>
                <w:sz w:val="20"/>
                <w:szCs w:val="20"/>
              </w:rPr>
            </w:pPr>
            <w:r>
              <w:rPr>
                <w:rFonts w:ascii="Times New Roman" w:hAnsi="Times New Roman" w:cs="Times New Roman"/>
                <w:position w:val="-6"/>
                <w:sz w:val="20"/>
                <w:szCs w:val="20"/>
              </w:rPr>
              <w:object>
                <v:shape id="_x0000_i1026" o:spt="75" type="#_x0000_t75" style="height:10.9pt;width:12pt;" o:ole="t" filled="f" o:preferrelative="t" stroked="f" coordsize="21600,21600">
                  <v:path/>
                  <v:fill on="f" focussize="0,0"/>
                  <v:stroke on="f" joinstyle="miter"/>
                  <v:imagedata r:id="rId14" o:title=""/>
                  <o:lock v:ext="edit" aspectratio="t"/>
                  <w10:wrap type="none"/>
                  <w10:anchorlock/>
                </v:shape>
                <o:OLEObject Type="Embed" ProgID="Equation.KSEE3" ShapeID="_x0000_i1026" DrawAspect="Content" ObjectID="_1468075726" r:id="rId13">
                  <o:LockedField>false</o:LockedField>
                </o:OLEObject>
              </w:object>
            </w:r>
          </w:p>
        </w:tc>
        <w:tc>
          <w:tcPr>
            <w:tcW w:w="7186" w:type="dxa"/>
            <w:tcBorders>
              <w:left w:val="single" w:color="000000" w:sz="6"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Trade-off to balance the difference and the confidence</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iter</w:t>
            </w:r>
          </w:p>
        </w:tc>
        <w:tc>
          <w:tcPr>
            <w:tcW w:w="7186" w:type="dxa"/>
            <w:tcBorders>
              <w:left w:val="single" w:color="000000" w:sz="6"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Iterator number of multi-training</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bottom w:val="double" w:color="000000" w:sz="4" w:space="0"/>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lang w:eastAsia="zh-CN"/>
              </w:rPr>
              <w:t>[</w:t>
            </w: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est</w:t>
            </w:r>
          </w:p>
        </w:tc>
        <w:tc>
          <w:tcPr>
            <w:tcW w:w="7186" w:type="dxa"/>
            <w:tcBorders>
              <w:left w:val="single" w:color="000000" w:sz="6" w:space="0"/>
              <w:bottom w:val="double" w:color="000000" w:sz="4"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Estimator number of each classifier</w:t>
            </w:r>
          </w:p>
        </w:tc>
      </w:tr>
    </w:tbl>
    <w:p>
      <w:pPr>
        <w:spacing w:line="300" w:lineRule="auto"/>
        <w:rPr>
          <w:rFonts w:ascii="Times New Roman" w:hAnsi="Times New Roman" w:cs="Times New Roman"/>
          <w:sz w:val="20"/>
          <w:szCs w:val="20"/>
        </w:rPr>
      </w:pPr>
    </w:p>
    <w:p>
      <w:pPr>
        <w:numPr>
          <w:ilvl w:val="0"/>
          <w:numId w:val="2"/>
        </w:numPr>
        <w:spacing w:line="300" w:lineRule="auto"/>
        <w:rPr>
          <w:rFonts w:ascii="Times New Roman" w:hAnsi="Times New Roman" w:cs="Times New Roman"/>
          <w:sz w:val="20"/>
          <w:szCs w:val="20"/>
        </w:rPr>
      </w:pPr>
      <w:r>
        <w:rPr>
          <w:rFonts w:ascii="Times New Roman" w:hAnsi="Times New Roman" w:cs="Times New Roman"/>
          <w:sz w:val="20"/>
          <w:szCs w:val="20"/>
        </w:rPr>
        <w:t xml:space="preserve">In order to </w:t>
      </w:r>
      <w:r>
        <w:rPr>
          <w:rFonts w:hint="eastAsia" w:ascii="Times New Roman" w:hAnsi="Times New Roman" w:cs="Times New Roman"/>
          <w:sz w:val="20"/>
          <w:szCs w:val="20"/>
        </w:rPr>
        <w:t>explore</w:t>
      </w:r>
      <w:r>
        <w:rPr>
          <w:rFonts w:ascii="Times New Roman" w:hAnsi="Times New Roman" w:cs="Times New Roman"/>
          <w:sz w:val="20"/>
          <w:szCs w:val="20"/>
        </w:rPr>
        <w:t xml:space="preserve"> the influence of the combination of time phase on the algorithm</w:t>
      </w:r>
      <w:r>
        <w:rPr>
          <w:rFonts w:hint="eastAsia" w:ascii="Times New Roman" w:hAnsi="Times New Roman" w:cs="Times New Roman"/>
          <w:sz w:val="20"/>
          <w:szCs w:val="20"/>
        </w:rPr>
        <w:t xml:space="preserve"> and decide the best phase combination method</w:t>
      </w:r>
      <w:r>
        <w:rPr>
          <w:rFonts w:ascii="Times New Roman" w:hAnsi="Times New Roman" w:cs="Times New Roman"/>
          <w:sz w:val="20"/>
          <w:szCs w:val="20"/>
        </w:rPr>
        <w:t>, we adjust the number of time phase to test the</w:t>
      </w:r>
      <w:r>
        <w:rPr>
          <w:rFonts w:hint="eastAsia" w:ascii="Times New Roman" w:hAnsi="Times New Roman" w:cs="Times New Roman"/>
          <w:sz w:val="20"/>
          <w:szCs w:val="20"/>
        </w:rPr>
        <w:t xml:space="preserve"> improved</w:t>
      </w:r>
      <w:r>
        <w:rPr>
          <w:rFonts w:ascii="Times New Roman" w:hAnsi="Times New Roman" w:cs="Times New Roman"/>
          <w:sz w:val="20"/>
          <w:szCs w:val="20"/>
        </w:rPr>
        <w:t xml:space="preserve"> accuracy of the algorithm for small sample training sets on multi-temporal remote sensing images. </w:t>
      </w:r>
      <w:r>
        <w:rPr>
          <w:rFonts w:ascii="Times New Roman" w:hAnsi="Times New Roman" w:cs="Times New Roman"/>
          <w:sz w:val="20"/>
          <w:szCs w:val="20"/>
          <w:u w:val="single"/>
        </w:rPr>
        <w:t xml:space="preserve">In our experiment, the number of time phases is </w:t>
      </w:r>
      <w:r>
        <w:rPr>
          <w:rFonts w:hint="eastAsia" w:ascii="Times New Roman" w:hAnsi="Times New Roman" w:cs="Times New Roman"/>
          <w:sz w:val="20"/>
          <w:szCs w:val="20"/>
          <w:u w:val="single"/>
        </w:rPr>
        <w:t>{</w:t>
      </w:r>
      <w:r>
        <w:rPr>
          <w:rFonts w:ascii="Times New Roman" w:hAnsi="Times New Roman" w:cs="Times New Roman"/>
          <w:sz w:val="20"/>
          <w:szCs w:val="20"/>
          <w:u w:val="single"/>
        </w:rPr>
        <w:t>3</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4</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5</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6</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7</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8</w:t>
      </w:r>
      <w:r>
        <w:rPr>
          <w:rFonts w:hint="eastAsia" w:ascii="Times New Roman" w:hAnsi="Times New Roman" w:cs="Times New Roman"/>
          <w:sz w:val="20"/>
          <w:szCs w:val="20"/>
          <w:u w:val="single"/>
        </w:rPr>
        <w:t>}</w:t>
      </w:r>
      <w:r>
        <w:rPr>
          <w:rFonts w:ascii="Times New Roman" w:hAnsi="Times New Roman" w:cs="Times New Roman"/>
          <w:sz w:val="20"/>
          <w:szCs w:val="20"/>
        </w:rPr>
        <w:t>,</w:t>
      </w:r>
      <w:r>
        <w:rPr>
          <w:rFonts w:hint="eastAsia" w:ascii="Times New Roman" w:hAnsi="Times New Roman" w:cs="Times New Roman"/>
          <w:sz w:val="20"/>
          <w:szCs w:val="20"/>
        </w:rPr>
        <w:t xml:space="preserve"> and images started</w:t>
      </w:r>
      <w:r>
        <w:rPr>
          <w:rFonts w:ascii="Times New Roman" w:hAnsi="Times New Roman" w:cs="Times New Roman"/>
          <w:sz w:val="20"/>
          <w:szCs w:val="20"/>
        </w:rPr>
        <w:t xml:space="preserve"> from 2017</w:t>
      </w:r>
      <w:r>
        <w:rPr>
          <w:rFonts w:hint="eastAsia" w:ascii="Times New Roman" w:hAnsi="Times New Roman" w:cs="Times New Roman"/>
          <w:sz w:val="20"/>
          <w:szCs w:val="20"/>
        </w:rPr>
        <w:t>. The average improved accuracy under multiple time phases is set as the final measurement. Because other methods are not directly related to the number of time phases, only our method in this paper is discussed at this part.</w:t>
      </w:r>
    </w:p>
    <w:p>
      <w:pPr>
        <w:numPr>
          <w:ilvl w:val="0"/>
          <w:numId w:val="2"/>
        </w:numPr>
        <w:spacing w:line="300" w:lineRule="auto"/>
        <w:rPr>
          <w:rFonts w:ascii="Times New Roman" w:hAnsi="Times New Roman" w:cs="Times New Roman"/>
          <w:sz w:val="20"/>
          <w:szCs w:val="20"/>
        </w:rPr>
      </w:pPr>
      <w:r>
        <w:rPr>
          <w:rFonts w:hint="eastAsia" w:ascii="Times New Roman" w:hAnsi="Times New Roman" w:cs="Times New Roman"/>
          <w:sz w:val="20"/>
          <w:szCs w:val="20"/>
        </w:rPr>
        <w:t>In the second experiment, we start to compare average accuracy and standard deviation between different methods on this task. The second experiment contains three sub-experiments which are designed to evaluate the number of labeled and unlabeled samples and the confidence threshold</w:t>
      </w:r>
      <w:r>
        <w:rPr>
          <w:rFonts w:ascii="Times New Roman" w:hAnsi="Times New Roman" w:cs="Times New Roman"/>
          <w:sz w:val="20"/>
          <w:szCs w:val="20"/>
        </w:rPr>
        <w:t>’</w:t>
      </w:r>
      <w:r>
        <w:rPr>
          <w:rFonts w:hint="eastAsia" w:ascii="Times New Roman" w:hAnsi="Times New Roman" w:cs="Times New Roman"/>
          <w:sz w:val="20"/>
          <w:szCs w:val="20"/>
        </w:rPr>
        <w:t>s effect to the model</w:t>
      </w:r>
      <w:r>
        <w:rPr>
          <w:rFonts w:ascii="Times New Roman" w:hAnsi="Times New Roman" w:cs="Times New Roman"/>
          <w:sz w:val="20"/>
          <w:szCs w:val="20"/>
        </w:rPr>
        <w:t>’</w:t>
      </w:r>
      <w:r>
        <w:rPr>
          <w:rFonts w:hint="eastAsia" w:ascii="Times New Roman" w:hAnsi="Times New Roman" w:cs="Times New Roman"/>
          <w:sz w:val="20"/>
          <w:szCs w:val="20"/>
        </w:rPr>
        <w:t>s accuracy. To achieve this goal, we change the number of labeled samples for each class before training and the number of unlabeled samples when updating the training set and adjust the threshold of confidence when selecting the unlabeled samples. In out experiment, N</w:t>
      </w:r>
      <w:r>
        <w:rPr>
          <w:rFonts w:hint="eastAsia" w:ascii="Times New Roman" w:hAnsi="Times New Roman" w:cs="Times New Roman"/>
          <w:sz w:val="20"/>
          <w:szCs w:val="20"/>
          <w:vertAlign w:val="subscript"/>
        </w:rPr>
        <w:t>l</w:t>
      </w:r>
      <w:r>
        <w:rPr>
          <w:rFonts w:hint="eastAsia" w:ascii="Times New Roman" w:hAnsi="Times New Roman" w:cs="Times New Roman"/>
          <w:sz w:val="20"/>
          <w:szCs w:val="20"/>
        </w:rPr>
        <w:t xml:space="preserve"> ranges from 1 to 19 with step 2, N</w:t>
      </w:r>
      <w:r>
        <w:rPr>
          <w:rFonts w:hint="eastAsia" w:ascii="Times New Roman" w:hAnsi="Times New Roman" w:cs="Times New Roman"/>
          <w:sz w:val="20"/>
          <w:szCs w:val="20"/>
          <w:vertAlign w:val="subscript"/>
        </w:rPr>
        <w:t xml:space="preserve">u </w:t>
      </w:r>
      <w:r>
        <w:rPr>
          <w:rFonts w:hint="eastAsia" w:ascii="Times New Roman" w:hAnsi="Times New Roman" w:cs="Times New Roman"/>
          <w:sz w:val="20"/>
          <w:szCs w:val="20"/>
        </w:rPr>
        <w:t xml:space="preserve">varies from 5 to 50 with step 5 and </w:t>
      </w:r>
      <w:r>
        <w:rPr>
          <w:rFonts w:hint="eastAsia" w:ascii="Times New Roman" w:hAnsi="Times New Roman" w:cs="Times New Roman"/>
          <w:position w:val="-6"/>
          <w:sz w:val="20"/>
          <w:szCs w:val="20"/>
        </w:rPr>
        <w:object>
          <v:shape id="_x0000_i1027" o:spt="75" type="#_x0000_t75" style="height:10.9pt;width:12pt;" o:ole="t" filled="f" o:preferrelative="t" stroked="f" coordsize="21600,21600">
            <v:path/>
            <v:fill on="f" focussize="0,0"/>
            <v:stroke on="f" joinstyle="miter"/>
            <v:imagedata r:id="rId16" o:title=""/>
            <o:lock v:ext="edit" aspectratio="t"/>
            <w10:wrap type="none"/>
            <w10:anchorlock/>
          </v:shape>
          <o:OLEObject Type="Embed" ProgID="Equation.KSEE3" ShapeID="_x0000_i1027" DrawAspect="Content" ObjectID="_1468075727" r:id="rId15">
            <o:LockedField>false</o:LockedField>
          </o:OLEObject>
        </w:object>
      </w:r>
      <w:r>
        <w:rPr>
          <w:rFonts w:hint="eastAsia" w:ascii="Times New Roman" w:hAnsi="Times New Roman" w:cs="Times New Roman"/>
          <w:sz w:val="20"/>
          <w:szCs w:val="20"/>
        </w:rPr>
        <w:t xml:space="preserve">changes from 0.8 to 1.2 with step 0.05. </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Here we represent the experiments</w:t>
      </w:r>
      <w:r>
        <w:rPr>
          <w:rFonts w:ascii="Times New Roman" w:hAnsi="Times New Roman" w:cs="Times New Roman"/>
          <w:sz w:val="20"/>
          <w:szCs w:val="20"/>
        </w:rPr>
        <w:t>’</w:t>
      </w:r>
      <w:r>
        <w:rPr>
          <w:rFonts w:hint="eastAsia" w:ascii="Times New Roman" w:hAnsi="Times New Roman" w:cs="Times New Roman"/>
          <w:sz w:val="20"/>
          <w:szCs w:val="20"/>
        </w:rPr>
        <w:t xml:space="preserve"> name and parameters setting in each experiment.</w:t>
      </w:r>
    </w:p>
    <w:tbl>
      <w:tblPr>
        <w:tblStyle w:val="12"/>
        <w:tblW w:w="0" w:type="auto"/>
        <w:jc w:val="center"/>
        <w:tblBorders>
          <w:top w:val="double" w:color="000000" w:themeColor="text1" w:sz="4" w:space="0"/>
          <w:left w:val="none" w:color="auto" w:sz="0" w:space="0"/>
          <w:bottom w:val="double" w:color="000000" w:themeColor="text1"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456"/>
        <w:gridCol w:w="1483"/>
        <w:gridCol w:w="1473"/>
        <w:gridCol w:w="1491"/>
        <w:gridCol w:w="1619"/>
      </w:tblGrid>
      <w:tr>
        <w:tblPrEx>
          <w:tblBorders>
            <w:top w:val="double" w:color="000000" w:themeColor="text1" w:sz="4" w:space="0"/>
            <w:left w:val="none" w:color="auto" w:sz="0" w:space="0"/>
            <w:bottom w:val="doub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56" w:type="dxa"/>
            <w:tcBorders>
              <w:bottom w:val="single" w:color="000000" w:themeColor="text1" w:sz="4" w:space="0"/>
              <w:right w:val="single" w:color="000000" w:sz="4" w:space="0"/>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Name</w:t>
            </w:r>
          </w:p>
        </w:tc>
        <w:tc>
          <w:tcPr>
            <w:tcW w:w="1483" w:type="dxa"/>
            <w:tcBorders>
              <w:left w:val="single" w:color="000000" w:sz="4" w:space="0"/>
              <w:bottom w:val="single" w:color="000000" w:themeColor="text1" w:sz="4"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l</w:t>
            </w:r>
          </w:p>
        </w:tc>
        <w:tc>
          <w:tcPr>
            <w:tcW w:w="1473" w:type="dxa"/>
            <w:tcBorders>
              <w:bottom w:val="single" w:color="000000" w:themeColor="text1" w:sz="4"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u</w:t>
            </w:r>
          </w:p>
        </w:tc>
        <w:tc>
          <w:tcPr>
            <w:tcW w:w="1491" w:type="dxa"/>
            <w:tcBorders>
              <w:bottom w:val="single" w:color="000000" w:themeColor="text1" w:sz="4"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t</w:t>
            </w:r>
          </w:p>
        </w:tc>
        <w:tc>
          <w:tcPr>
            <w:tcW w:w="1619" w:type="dxa"/>
            <w:tcBorders>
              <w:bottom w:val="single" w:color="000000" w:themeColor="text1" w:sz="4" w:space="0"/>
            </w:tcBorders>
          </w:tcPr>
          <w:p>
            <w:pPr>
              <w:spacing w:line="300" w:lineRule="auto"/>
              <w:jc w:val="center"/>
              <w:rPr>
                <w:rFonts w:ascii="Times New Roman" w:hAnsi="Times New Roman" w:cs="Times New Roman"/>
                <w:sz w:val="20"/>
                <w:szCs w:val="20"/>
              </w:rPr>
            </w:pPr>
            <w:r>
              <w:rPr>
                <w:rFonts w:ascii="Times New Roman" w:hAnsi="Times New Roman" w:cs="Times New Roman"/>
                <w:position w:val="-6"/>
                <w:sz w:val="20"/>
                <w:szCs w:val="20"/>
              </w:rPr>
              <w:object>
                <v:shape id="_x0000_i1028" o:spt="75" type="#_x0000_t75" style="height:10.9pt;width:12pt;" o:ole="t" filled="f" o:preferrelative="t" stroked="f" coordsize="21600,21600">
                  <v:path/>
                  <v:fill on="f" focussize="0,0"/>
                  <v:stroke on="f" joinstyle="miter"/>
                  <v:imagedata r:id="rId18" o:title=""/>
                  <o:lock v:ext="edit" aspectratio="t"/>
                  <w10:wrap type="none"/>
                  <w10:anchorlock/>
                </v:shape>
                <o:OLEObject Type="Embed" ProgID="Equation.KSEE3" ShapeID="_x0000_i1028" DrawAspect="Content" ObjectID="_1468075728" r:id="rId17">
                  <o:LockedField>false</o:LockedField>
                </o:OLEObject>
              </w:object>
            </w:r>
          </w:p>
        </w:tc>
      </w:tr>
      <w:tr>
        <w:tblPrEx>
          <w:tblBorders>
            <w:top w:val="double" w:color="000000" w:themeColor="text1" w:sz="4" w:space="0"/>
            <w:left w:val="none" w:color="auto" w:sz="0" w:space="0"/>
            <w:bottom w:val="doub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56" w:type="dxa"/>
            <w:tcBorders>
              <w:top w:val="single" w:color="000000" w:themeColor="text1" w:sz="4" w:space="0"/>
              <w:right w:val="single" w:color="000000" w:sz="4" w:space="0"/>
              <w:tl2br w:val="nil"/>
              <w:tr2bl w:val="nil"/>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Selection of parameter N</w:t>
            </w:r>
            <w:r>
              <w:rPr>
                <w:rFonts w:hint="eastAsia" w:ascii="Times New Roman" w:hAnsi="Times New Roman" w:cs="Times New Roman"/>
                <w:sz w:val="20"/>
                <w:szCs w:val="20"/>
                <w:vertAlign w:val="subscript"/>
              </w:rPr>
              <w:t>t</w:t>
            </w:r>
            <w:r>
              <w:rPr>
                <w:rFonts w:hint="eastAsia" w:ascii="Times New Roman" w:hAnsi="Times New Roman" w:cs="Times New Roman"/>
                <w:sz w:val="20"/>
                <w:szCs w:val="20"/>
              </w:rPr>
              <w:t xml:space="preserve"> </w:t>
            </w:r>
          </w:p>
        </w:tc>
        <w:tc>
          <w:tcPr>
            <w:tcW w:w="1483" w:type="dxa"/>
            <w:tcBorders>
              <w:top w:val="single" w:color="000000" w:themeColor="text1" w:sz="4" w:space="0"/>
              <w:left w:val="single" w:color="000000" w:sz="4" w:space="0"/>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1:2:3</w:t>
            </w:r>
          </w:p>
        </w:tc>
        <w:tc>
          <w:tcPr>
            <w:tcW w:w="1473" w:type="dxa"/>
            <w:tcBorders>
              <w:top w:val="single" w:color="000000" w:themeColor="text1" w:sz="4" w:space="0"/>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5:5:10</w:t>
            </w:r>
          </w:p>
        </w:tc>
        <w:tc>
          <w:tcPr>
            <w:tcW w:w="1491" w:type="dxa"/>
            <w:tcBorders>
              <w:top w:val="single" w:color="000000" w:themeColor="text1" w:sz="4" w:space="0"/>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3:1:8</w:t>
            </w:r>
          </w:p>
        </w:tc>
        <w:tc>
          <w:tcPr>
            <w:tcW w:w="1619" w:type="dxa"/>
            <w:tcBorders>
              <w:top w:val="single" w:color="000000" w:themeColor="text1" w:sz="4" w:space="0"/>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1.0</w:t>
            </w:r>
          </w:p>
        </w:tc>
      </w:tr>
      <w:tr>
        <w:tblPrEx>
          <w:tblBorders>
            <w:top w:val="double" w:color="000000" w:themeColor="text1" w:sz="4" w:space="0"/>
            <w:left w:val="none" w:color="auto" w:sz="0" w:space="0"/>
            <w:bottom w:val="doub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56" w:type="dxa"/>
            <w:tcBorders>
              <w:right w:val="single" w:color="000000" w:sz="4" w:space="0"/>
              <w:tl2br w:val="nil"/>
              <w:tr2bl w:val="nil"/>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Selection of parameter N</w:t>
            </w:r>
            <w:r>
              <w:rPr>
                <w:rFonts w:hint="eastAsia" w:ascii="Times New Roman" w:hAnsi="Times New Roman" w:cs="Times New Roman"/>
                <w:sz w:val="20"/>
                <w:szCs w:val="20"/>
                <w:vertAlign w:val="subscript"/>
              </w:rPr>
              <w:t>l</w:t>
            </w:r>
          </w:p>
        </w:tc>
        <w:tc>
          <w:tcPr>
            <w:tcW w:w="1483" w:type="dxa"/>
            <w:tcBorders>
              <w:left w:val="single" w:color="000000" w:sz="4" w:space="0"/>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1:2:19</w:t>
            </w:r>
          </w:p>
        </w:tc>
        <w:tc>
          <w:tcPr>
            <w:tcW w:w="1473" w:type="dxa"/>
            <w:tcBorders>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5:5:10</w:t>
            </w:r>
          </w:p>
        </w:tc>
        <w:tc>
          <w:tcPr>
            <w:tcW w:w="1491" w:type="dxa"/>
            <w:tcBorders>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4</w:t>
            </w:r>
          </w:p>
        </w:tc>
        <w:tc>
          <w:tcPr>
            <w:tcW w:w="1619" w:type="dxa"/>
            <w:tcBorders>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1.0</w:t>
            </w:r>
          </w:p>
        </w:tc>
      </w:tr>
      <w:tr>
        <w:tblPrEx>
          <w:tblBorders>
            <w:top w:val="double" w:color="000000" w:themeColor="text1" w:sz="4" w:space="0"/>
            <w:left w:val="none" w:color="auto" w:sz="0" w:space="0"/>
            <w:bottom w:val="double" w:color="000000" w:themeColor="text1"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456" w:type="dxa"/>
            <w:tcBorders>
              <w:right w:val="single" w:color="000000" w:sz="4" w:space="0"/>
              <w:tl2br w:val="nil"/>
              <w:tr2bl w:val="nil"/>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Selection of parameter N</w:t>
            </w:r>
            <w:r>
              <w:rPr>
                <w:rFonts w:hint="eastAsia" w:ascii="Times New Roman" w:hAnsi="Times New Roman" w:cs="Times New Roman"/>
                <w:sz w:val="20"/>
                <w:szCs w:val="20"/>
                <w:vertAlign w:val="subscript"/>
              </w:rPr>
              <w:t>u</w:t>
            </w:r>
          </w:p>
        </w:tc>
        <w:tc>
          <w:tcPr>
            <w:tcW w:w="1483" w:type="dxa"/>
            <w:tcBorders>
              <w:left w:val="single" w:color="000000" w:sz="4" w:space="0"/>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1:2:3</w:t>
            </w:r>
          </w:p>
        </w:tc>
        <w:tc>
          <w:tcPr>
            <w:tcW w:w="1473" w:type="dxa"/>
            <w:tcBorders>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5:5:50</w:t>
            </w:r>
          </w:p>
        </w:tc>
        <w:tc>
          <w:tcPr>
            <w:tcW w:w="1491" w:type="dxa"/>
            <w:tcBorders>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4</w:t>
            </w:r>
          </w:p>
        </w:tc>
        <w:tc>
          <w:tcPr>
            <w:tcW w:w="1619" w:type="dxa"/>
            <w:tcBorders>
              <w:tl2br w:val="nil"/>
              <w:tr2bl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1.0</w:t>
            </w:r>
          </w:p>
        </w:tc>
      </w:tr>
    </w:tbl>
    <w:p>
      <w:pPr>
        <w:spacing w:line="300" w:lineRule="auto"/>
        <w:rPr>
          <w:rFonts w:ascii="Times New Roman" w:hAnsi="Times New Roman" w:cs="Times New Roman"/>
          <w:sz w:val="20"/>
          <w:szCs w:val="20"/>
        </w:rPr>
      </w:pPr>
    </w:p>
    <w:p>
      <w:pPr>
        <w:pStyle w:val="3"/>
      </w:pPr>
      <w:bookmarkStart w:id="15" w:name="_Toc29193"/>
      <w:r>
        <w:rPr>
          <w:rFonts w:hint="eastAsia" w:ascii="Times New Roman" w:hAnsi="Times New Roman" w:cs="Times New Roman"/>
          <w:sz w:val="28"/>
          <w:szCs w:val="22"/>
        </w:rPr>
        <w:t>5 Results</w:t>
      </w:r>
      <w:bookmarkEnd w:id="15"/>
    </w:p>
    <w:p>
      <w:pPr>
        <w:pStyle w:val="4"/>
        <w:rPr>
          <w:rFonts w:ascii="Times New Roman" w:hAnsi="Times New Roman" w:cs="Times New Roman"/>
          <w:sz w:val="24"/>
          <w:szCs w:val="21"/>
        </w:rPr>
      </w:pPr>
      <w:bookmarkStart w:id="16" w:name="_Toc16297"/>
      <w:r>
        <w:rPr>
          <w:rFonts w:hint="eastAsia" w:ascii="Times New Roman" w:hAnsi="Times New Roman" w:cs="Times New Roman"/>
          <w:sz w:val="24"/>
          <w:szCs w:val="21"/>
        </w:rPr>
        <w:t>5.1 Mapping results of Multi-training</w:t>
      </w:r>
      <w:bookmarkEnd w:id="16"/>
    </w:p>
    <w:p>
      <w:pPr>
        <w:spacing w:line="300" w:lineRule="auto"/>
        <w:rPr>
          <w:rFonts w:ascii="Times New Roman" w:hAnsi="Times New Roman" w:cs="Times New Roman"/>
          <w:sz w:val="20"/>
          <w:szCs w:val="20"/>
        </w:rPr>
      </w:pPr>
      <w:r>
        <w:rPr>
          <w:rFonts w:hint="eastAsia" w:ascii="Times New Roman" w:hAnsi="Times New Roman" w:cs="Times New Roman"/>
          <w:sz w:val="20"/>
          <w:szCs w:val="20"/>
        </w:rPr>
        <w:t xml:space="preserve">In order to represent the results of vegetation extraction intuitively and analyze qualitatively, we compared the classification results under four phases and highlighted the area of vegetation extraction. In order to facilitate positioning, we also visualize the Xuanwu Lake in the result maps. The images on the left of the figure below is the study area of Sentinal image under four phases, the middle is the vegetation result map extracted by our algorithm, and the right column is the </w:t>
      </w:r>
      <w:r>
        <w:rPr>
          <w:rFonts w:hint="eastAsia" w:ascii="Times New Roman" w:hAnsi="Times New Roman" w:cs="Times New Roman"/>
          <w:sz w:val="20"/>
          <w:szCs w:val="20"/>
          <w:highlight w:val="darkCyan"/>
        </w:rPr>
        <w:t>vegetation extraction result obtained by semi-supervised learning method of the single phase</w:t>
      </w:r>
      <w:r>
        <w:rPr>
          <w:rFonts w:hint="eastAsia" w:ascii="Times New Roman" w:hAnsi="Times New Roman" w:cs="Times New Roman"/>
          <w:sz w:val="20"/>
          <w:szCs w:val="20"/>
        </w:rPr>
        <w:t>. From the comparison of results given by our algorithm and single-phase, we can see that the vegetation extracted by our algorithm is more delicate and accurate. Although based on the classification of pixels, the results of our extraction are still very consistent in the area with wide coverage of vegetation. In contrast, the vegetation area extracted by single-phase semi-supervised learning method is relatively broken. In the identification of vegetation cover in urban blocks, we can clearly find that most of the vegetation is distributed along the road in our result maps. The vegetation extracted by our algorithm has better consistency during this period and can reflect the influence of phase change on vegetation, such as the decrease and increase of mountain vegetation caused by seasonal change.</w:t>
      </w:r>
      <w:r>
        <w:rPr>
          <w:rFonts w:hint="eastAsia" w:ascii="Times New Roman" w:hAnsi="Times New Roman" w:cs="Times New Roman"/>
          <w:sz w:val="20"/>
          <w:szCs w:val="20"/>
          <w:lang w:val="en-US" w:eastAsia="zh-CN"/>
        </w:rPr>
        <w:t xml:space="preserve"> Compared with the training results under large-scale labeled samples, our algorithm can even achieve similar classification results.</w:t>
      </w:r>
      <w:r>
        <w:rPr>
          <w:rFonts w:hint="eastAsia" w:ascii="Times New Roman" w:hAnsi="Times New Roman" w:cs="Times New Roman"/>
          <w:sz w:val="20"/>
          <w:szCs w:val="20"/>
        </w:rPr>
        <w:t xml:space="preserve"> Our multi-training algorithm has a significant advantage in mutli-temporal vegetation extraction.</w:t>
      </w:r>
    </w:p>
    <w:p>
      <w:pPr>
        <w:spacing w:line="300" w:lineRule="auto"/>
        <w:jc w:val="center"/>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sz w:val="20"/>
          <w:szCs w:val="20"/>
          <w:lang w:eastAsia="zh-CN"/>
        </w:rPr>
        <w:drawing>
          <wp:inline distT="0" distB="0" distL="114300" distR="114300">
            <wp:extent cx="5267960" cy="5542280"/>
            <wp:effectExtent l="0" t="0" r="8890" b="1270"/>
            <wp:docPr id="7" name="图片 7" descr="result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resultMap2"/>
                    <pic:cNvPicPr>
                      <a:picLocks noChangeAspect="1"/>
                    </pic:cNvPicPr>
                  </pic:nvPicPr>
                  <pic:blipFill>
                    <a:blip r:embed="rId19"/>
                    <a:stretch>
                      <a:fillRect/>
                    </a:stretch>
                  </pic:blipFill>
                  <pic:spPr>
                    <a:xfrm>
                      <a:off x="0" y="0"/>
                      <a:ext cx="5267960" cy="5542280"/>
                    </a:xfrm>
                    <a:prstGeom prst="rect">
                      <a:avLst/>
                    </a:prstGeom>
                  </pic:spPr>
                </pic:pic>
              </a:graphicData>
            </a:graphic>
          </wp:inline>
        </w:drawing>
      </w:r>
    </w:p>
    <w:p>
      <w:pPr>
        <w:spacing w:line="300" w:lineRule="auto"/>
        <w:rPr>
          <w:rFonts w:ascii="Times New Roman" w:hAnsi="Times New Roman" w:cs="Times New Roman"/>
          <w:sz w:val="20"/>
          <w:szCs w:val="20"/>
        </w:rPr>
      </w:pPr>
      <w:r>
        <w:rPr>
          <w:rFonts w:ascii="Times New Roman" w:hAnsi="Times New Roman" w:cs="Times New Roman"/>
          <w:sz w:val="20"/>
          <w:szCs w:val="20"/>
        </w:rPr>
        <w:t>F</w:t>
      </w:r>
      <w:r>
        <w:rPr>
          <w:rFonts w:hint="eastAsia" w:ascii="Times New Roman" w:hAnsi="Times New Roman" w:cs="Times New Roman"/>
          <w:sz w:val="20"/>
          <w:szCs w:val="20"/>
        </w:rPr>
        <w:t>ig. 2.  Compare the selected areas for each iteration</w:t>
      </w:r>
    </w:p>
    <w:p>
      <w:pPr>
        <w:spacing w:line="300" w:lineRule="auto"/>
        <w:jc w:val="center"/>
        <w:rPr>
          <w:rFonts w:ascii="Times New Roman" w:hAnsi="Times New Roman" w:cs="Times New Roman"/>
          <w:sz w:val="20"/>
          <w:szCs w:val="20"/>
        </w:rPr>
      </w:pPr>
      <w:r>
        <w:drawing>
          <wp:inline distT="0" distB="0" distL="114300" distR="114300">
            <wp:extent cx="5273675" cy="4498975"/>
            <wp:effectExtent l="0" t="0" r="3175" b="1587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20"/>
                    <a:stretch>
                      <a:fillRect/>
                    </a:stretch>
                  </pic:blipFill>
                  <pic:spPr>
                    <a:xfrm>
                      <a:off x="0" y="0"/>
                      <a:ext cx="5273675" cy="4498975"/>
                    </a:xfrm>
                    <a:prstGeom prst="rect">
                      <a:avLst/>
                    </a:prstGeom>
                    <a:noFill/>
                    <a:ln>
                      <a:noFill/>
                    </a:ln>
                  </pic:spPr>
                </pic:pic>
              </a:graphicData>
            </a:graphic>
          </wp:inline>
        </w:drawing>
      </w:r>
    </w:p>
    <w:p>
      <w:pPr>
        <w:pStyle w:val="4"/>
        <w:rPr>
          <w:rFonts w:ascii="Times New Roman" w:hAnsi="Times New Roman" w:cs="Times New Roman"/>
          <w:sz w:val="24"/>
          <w:szCs w:val="21"/>
        </w:rPr>
      </w:pPr>
      <w:bookmarkStart w:id="17" w:name="_Toc27907"/>
      <w:r>
        <w:rPr>
          <w:rFonts w:hint="eastAsia" w:ascii="Times New Roman" w:hAnsi="Times New Roman" w:cs="Times New Roman"/>
          <w:sz w:val="24"/>
          <w:szCs w:val="21"/>
        </w:rPr>
        <w:t>5.2 Performance of Multi-training</w:t>
      </w:r>
      <w:bookmarkEnd w:id="17"/>
    </w:p>
    <w:p>
      <w:pPr>
        <w:spacing w:line="300" w:lineRule="auto"/>
        <w:rPr>
          <w:rFonts w:ascii="Times New Roman" w:hAnsi="Times New Roman" w:cs="Times New Roman"/>
          <w:sz w:val="20"/>
          <w:szCs w:val="20"/>
        </w:rPr>
      </w:pPr>
      <w:r>
        <w:rPr>
          <w:rFonts w:hint="eastAsia" w:ascii="Times New Roman" w:hAnsi="Times New Roman" w:cs="Times New Roman"/>
          <w:sz w:val="20"/>
          <w:szCs w:val="20"/>
        </w:rPr>
        <w:t>Paragraph. 1.  Compare with previous methods</w:t>
      </w:r>
    </w:p>
    <w:p>
      <w:pPr>
        <w:spacing w:line="300" w:lineRule="auto"/>
        <w:jc w:val="center"/>
      </w:pPr>
      <w:r>
        <w:drawing>
          <wp:inline distT="0" distB="0" distL="114300" distR="114300">
            <wp:extent cx="4964430" cy="3312795"/>
            <wp:effectExtent l="0" t="0" r="7620" b="1905"/>
            <wp:docPr id="23" name="图片 1" descr="final_compare_v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final_compare_veg"/>
                    <pic:cNvPicPr>
                      <a:picLocks noChangeAspect="1"/>
                    </pic:cNvPicPr>
                  </pic:nvPicPr>
                  <pic:blipFill>
                    <a:blip r:embed="rId21"/>
                    <a:stretch>
                      <a:fillRect/>
                    </a:stretch>
                  </pic:blipFill>
                  <pic:spPr>
                    <a:xfrm>
                      <a:off x="0" y="0"/>
                      <a:ext cx="4964430" cy="3312795"/>
                    </a:xfrm>
                    <a:prstGeom prst="rect">
                      <a:avLst/>
                    </a:prstGeom>
                  </pic:spPr>
                </pic:pic>
              </a:graphicData>
            </a:graphic>
          </wp:inline>
        </w:drawing>
      </w:r>
      <w:r>
        <w:drawing>
          <wp:inline distT="0" distB="0" distL="114300" distR="114300">
            <wp:extent cx="4785360" cy="3192145"/>
            <wp:effectExtent l="0" t="0" r="15240" b="8255"/>
            <wp:docPr id="24" name="图片 2" descr="final_compare_veg_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final_compare_veg_1_10"/>
                    <pic:cNvPicPr>
                      <a:picLocks noChangeAspect="1"/>
                    </pic:cNvPicPr>
                  </pic:nvPicPr>
                  <pic:blipFill>
                    <a:blip r:embed="rId22"/>
                    <a:stretch>
                      <a:fillRect/>
                    </a:stretch>
                  </pic:blipFill>
                  <pic:spPr>
                    <a:xfrm>
                      <a:off x="0" y="0"/>
                      <a:ext cx="4785360" cy="3192145"/>
                    </a:xfrm>
                    <a:prstGeom prst="rect">
                      <a:avLst/>
                    </a:prstGeom>
                  </pic:spPr>
                </pic:pic>
              </a:graphicData>
            </a:graphic>
          </wp:inline>
        </w:drawing>
      </w:r>
    </w:p>
    <w:p>
      <w:pPr>
        <w:spacing w:line="300" w:lineRule="auto"/>
        <w:jc w:val="center"/>
        <w:rPr>
          <w:color w:val="FFC000" w:themeColor="accent4"/>
          <w:highlight w:val="darkCyan"/>
          <w14:textFill>
            <w14:solidFill>
              <w14:schemeClr w14:val="accent4"/>
            </w14:solidFill>
          </w14:textFill>
        </w:rPr>
      </w:pPr>
      <w:r>
        <w:rPr>
          <w:rFonts w:hint="eastAsia"/>
          <w:color w:val="FFC000" w:themeColor="accent4"/>
          <w:highlight w:val="darkCyan"/>
          <w14:textFill>
            <w14:solidFill>
              <w14:schemeClr w14:val="accent4"/>
            </w14:solidFill>
          </w14:textFill>
        </w:rPr>
        <w:t>在introduction部分要提到我们对比了这三个方法，并且我们的方法有明显的优势</w:t>
      </w: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r>
        <w:rPr>
          <w:rFonts w:hint="eastAsia" w:ascii="Times New Roman" w:hAnsi="Times New Roman" w:cs="Times New Roman"/>
          <w:sz w:val="20"/>
          <w:szCs w:val="20"/>
        </w:rPr>
        <w:t>Paragraph. 2.  The reason why this method is better than the previous method is analyzed</w:t>
      </w:r>
    </w:p>
    <w:p>
      <w:pPr>
        <w:spacing w:line="300" w:lineRule="auto"/>
        <w:ind w:firstLine="200" w:firstLineChars="100"/>
        <w:rPr>
          <w:rFonts w:ascii="Times New Roman" w:hAnsi="Times New Roman" w:cs="Times New Roman"/>
          <w:sz w:val="20"/>
          <w:szCs w:val="20"/>
          <w:u w:val="single"/>
        </w:rPr>
      </w:pPr>
      <w:r>
        <w:rPr>
          <w:rFonts w:ascii="Times New Roman" w:hAnsi="Times New Roman" w:cs="Times New Roman"/>
          <w:sz w:val="20"/>
          <w:szCs w:val="20"/>
        </w:rPr>
        <w:t xml:space="preserve">To further illustrate the effectiveness of the </w:t>
      </w:r>
      <w:r>
        <w:rPr>
          <w:rFonts w:hint="eastAsia" w:ascii="Times New Roman" w:hAnsi="Times New Roman" w:cs="Times New Roman"/>
          <w:sz w:val="20"/>
          <w:szCs w:val="20"/>
        </w:rPr>
        <w:t>multi-training</w:t>
      </w:r>
      <w:r>
        <w:rPr>
          <w:rFonts w:ascii="Times New Roman" w:hAnsi="Times New Roman" w:cs="Times New Roman"/>
          <w:sz w:val="20"/>
          <w:szCs w:val="20"/>
        </w:rPr>
        <w:t xml:space="preserve">, we compared this proposed classifification method with several classifification methods by classifying all </w:t>
      </w:r>
      <w:r>
        <w:rPr>
          <w:rFonts w:hint="eastAsia" w:ascii="Times New Roman" w:hAnsi="Times New Roman" w:cs="Times New Roman"/>
          <w:sz w:val="20"/>
          <w:szCs w:val="20"/>
        </w:rPr>
        <w:t>four</w:t>
      </w:r>
      <w:r>
        <w:rPr>
          <w:rFonts w:ascii="Times New Roman" w:hAnsi="Times New Roman" w:cs="Times New Roman"/>
          <w:sz w:val="20"/>
          <w:szCs w:val="20"/>
        </w:rPr>
        <w:t xml:space="preserve"> datasets. </w:t>
      </w:r>
      <w:r>
        <w:rPr>
          <w:rFonts w:ascii="Times New Roman" w:hAnsi="Times New Roman" w:cs="Times New Roman"/>
          <w:sz w:val="20"/>
          <w:szCs w:val="20"/>
          <w:u w:val="single"/>
        </w:rPr>
        <w:t xml:space="preserve">More specifically, we compared the </w:t>
      </w:r>
      <w:r>
        <w:rPr>
          <w:rFonts w:hint="eastAsia" w:ascii="Times New Roman" w:hAnsi="Times New Roman" w:cs="Times New Roman"/>
          <w:sz w:val="20"/>
          <w:szCs w:val="20"/>
          <w:u w:val="single"/>
        </w:rPr>
        <w:t>multi-training</w:t>
      </w:r>
      <w:r>
        <w:rPr>
          <w:rFonts w:ascii="Times New Roman" w:hAnsi="Times New Roman" w:cs="Times New Roman"/>
          <w:sz w:val="20"/>
          <w:szCs w:val="20"/>
          <w:u w:val="single"/>
        </w:rPr>
        <w:t xml:space="preserve"> with </w:t>
      </w:r>
      <w:r>
        <w:rPr>
          <w:rFonts w:hint="eastAsia" w:ascii="Times New Roman" w:hAnsi="Times New Roman" w:cs="Times New Roman"/>
          <w:sz w:val="20"/>
          <w:szCs w:val="20"/>
          <w:u w:val="single"/>
        </w:rPr>
        <w:t>self-learning, co-training(Zhu, 2016) and super-training.</w:t>
      </w:r>
    </w:p>
    <w:p>
      <w:pPr>
        <w:spacing w:line="300" w:lineRule="auto"/>
        <w:ind w:firstLine="200" w:firstLineChars="100"/>
        <w:rPr>
          <w:rFonts w:ascii="Times New Roman" w:hAnsi="Times New Roman" w:cs="Times New Roman"/>
          <w:sz w:val="20"/>
          <w:szCs w:val="20"/>
        </w:rPr>
      </w:pPr>
      <w:r>
        <w:rPr>
          <w:rFonts w:hint="eastAsia" w:ascii="Times New Roman" w:hAnsi="Times New Roman" w:cs="Times New Roman"/>
          <w:sz w:val="20"/>
          <w:szCs w:val="20"/>
        </w:rPr>
        <w:t xml:space="preserve">The self-training is mentiond before in 5.1 which is </w:t>
      </w:r>
      <w:r>
        <w:rPr>
          <w:rFonts w:ascii="Times New Roman" w:hAnsi="Times New Roman" w:cs="Times New Roman"/>
          <w:sz w:val="20"/>
          <w:szCs w:val="20"/>
        </w:rPr>
        <w:t>semi-supervised learning method of the single phase</w:t>
      </w:r>
      <w:r>
        <w:rPr>
          <w:rFonts w:hint="eastAsia" w:ascii="Times New Roman" w:hAnsi="Times New Roman" w:cs="Times New Roman"/>
          <w:sz w:val="20"/>
          <w:szCs w:val="20"/>
        </w:rPr>
        <w:t xml:space="preserve">. The co-training is a semi-supervised classification method. And the super-training is supervised classification method which used fifth numbers of Nl and Nu than semi-supervised methods. The F1-score of vegetation of four method is shown as Fig.7. (a) set Nu equaling 5 and (b) set Nu equaling 10. </w:t>
      </w:r>
      <w:r>
        <w:rPr>
          <w:rFonts w:hint="eastAsia" w:ascii="Times New Roman" w:hAnsi="Times New Roman" w:cs="Times New Roman"/>
          <w:sz w:val="20"/>
          <w:szCs w:val="20"/>
          <w:u w:val="single"/>
        </w:rPr>
        <w:t xml:space="preserve">In the phases of 02.11 and 12.18, </w:t>
      </w:r>
      <w:r>
        <w:rPr>
          <w:rFonts w:ascii="Times New Roman" w:hAnsi="Times New Roman" w:cs="Times New Roman"/>
          <w:sz w:val="20"/>
          <w:szCs w:val="20"/>
        </w:rPr>
        <w:t xml:space="preserve">the </w:t>
      </w:r>
      <w:r>
        <w:rPr>
          <w:rFonts w:hint="eastAsia" w:ascii="Times New Roman" w:hAnsi="Times New Roman" w:cs="Times New Roman"/>
          <w:sz w:val="20"/>
          <w:szCs w:val="20"/>
        </w:rPr>
        <w:t xml:space="preserve">multi-training get a obvious higher F1-score than other three methods. By changing of the time phase, the precise of classification from the other three methods showed the unstability, while the multi-training still got a generally satisfactory classification result. This verified the robustness  of the multi-training. </w:t>
      </w:r>
    </w:p>
    <w:p>
      <w:pPr>
        <w:spacing w:line="300" w:lineRule="auto"/>
        <w:ind w:firstLine="200" w:firstLineChars="100"/>
        <w:rPr>
          <w:rFonts w:ascii="Times New Roman" w:hAnsi="Times New Roman" w:cs="Times New Roman"/>
          <w:sz w:val="20"/>
          <w:szCs w:val="20"/>
        </w:rPr>
      </w:pPr>
      <w:r>
        <w:rPr>
          <w:rFonts w:hint="eastAsia" w:ascii="Times New Roman" w:hAnsi="Times New Roman" w:cs="Times New Roman"/>
          <w:sz w:val="20"/>
          <w:szCs w:val="20"/>
        </w:rPr>
        <w:t>From (a) to (b), which increased Nu from 5 to 10, the F1-score of multi-training, self-training and co-training has improved</w:t>
      </w:r>
      <w:r>
        <w:rPr>
          <w:rFonts w:hint="eastAsia" w:ascii="Times New Roman" w:hAnsi="Times New Roman" w:cs="Times New Roman"/>
          <w:sz w:val="20"/>
          <w:szCs w:val="20"/>
          <w:u w:val="single"/>
        </w:rPr>
        <w:t xml:space="preserve">  </w:t>
      </w:r>
      <w:r>
        <w:rPr>
          <w:rFonts w:hint="eastAsia" w:ascii="Times New Roman" w:hAnsi="Times New Roman" w:cs="Times New Roman"/>
          <w:sz w:val="20"/>
          <w:szCs w:val="20"/>
        </w:rPr>
        <w:t>. This indicates that the unlabeled samples can help represent the general classification problem with fewer labeled samples. On the contrary, the F1-score of super-training didn</w:t>
      </w:r>
      <w:r>
        <w:rPr>
          <w:rFonts w:ascii="Times New Roman" w:hAnsi="Times New Roman" w:cs="Times New Roman"/>
          <w:sz w:val="20"/>
          <w:szCs w:val="20"/>
        </w:rPr>
        <w:t>’</w:t>
      </w:r>
      <w:r>
        <w:rPr>
          <w:rFonts w:hint="eastAsia" w:ascii="Times New Roman" w:hAnsi="Times New Roman" w:cs="Times New Roman"/>
          <w:sz w:val="20"/>
          <w:szCs w:val="20"/>
        </w:rPr>
        <w:t>t improve roughly. Because the super-training has already used much more numbers of Nl and Nu than three semi-supervised methods. The little increasing of Nu will not improve the performance well. And in the next section, we will discuss the influence of Nl in detail.</w:t>
      </w:r>
    </w:p>
    <w:p>
      <w:pPr>
        <w:spacing w:line="300" w:lineRule="auto"/>
        <w:ind w:firstLine="200" w:firstLineChars="100"/>
        <w:rPr>
          <w:rFonts w:ascii="Times New Roman" w:hAnsi="Times New Roman" w:cs="Times New Roman"/>
          <w:sz w:val="20"/>
          <w:szCs w:val="20"/>
        </w:rPr>
      </w:pPr>
      <w:r>
        <w:rPr>
          <w:rFonts w:hint="eastAsia" w:ascii="Times New Roman" w:hAnsi="Times New Roman" w:cs="Times New Roman"/>
          <w:sz w:val="20"/>
          <w:szCs w:val="20"/>
        </w:rPr>
        <w:t>The the initial and final F1-score of five objects are shown In the Fig.8. The final F1-score represent the precise of the three semi-supervised classifier after several iterations. Nl is are chosen 1. 这两张图都暂时没有提到是50组平行实验的平均。The initial F1- score of vegetation of the three methods are nearly the same. Because they have the same operation before the chosen of the unlabeled samples. After the chosen of the unlabeled samples and several iterations, the F1-score of the vegetation of the multi-training has improved rapidly, while other two methods merely have little improvement. This indicates our method of the selection of unlabeled sample has a great advantage. For multi-training method, not only the F1-score of vegetation, but also the shadow, road, building and overall F1-socre have a great improvement. This shows that the multi-training method has general applicability. And it is likely to use this method in extraction of other objects.</w:t>
      </w:r>
    </w:p>
    <w:p>
      <w:pPr>
        <w:spacing w:line="300" w:lineRule="auto"/>
        <w:rPr>
          <w:rFonts w:ascii="Times New Roman" w:hAnsi="Times New Roman" w:cs="Times New Roman"/>
          <w:sz w:val="20"/>
          <w:szCs w:val="20"/>
        </w:rPr>
      </w:pPr>
    </w:p>
    <w:p>
      <w:pPr>
        <w:jc w:val="center"/>
      </w:pPr>
      <w:r>
        <w:drawing>
          <wp:inline distT="0" distB="0" distL="114300" distR="114300">
            <wp:extent cx="5942965" cy="1830070"/>
            <wp:effectExtent l="0" t="0" r="635" b="1778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3"/>
                    <a:stretch>
                      <a:fillRect/>
                    </a:stretch>
                  </pic:blipFill>
                  <pic:spPr>
                    <a:xfrm>
                      <a:off x="0" y="0"/>
                      <a:ext cx="5942965" cy="1830070"/>
                    </a:xfrm>
                    <a:prstGeom prst="rect">
                      <a:avLst/>
                    </a:prstGeom>
                  </pic:spPr>
                </pic:pic>
              </a:graphicData>
            </a:graphic>
          </wp:inline>
        </w:drawing>
      </w:r>
    </w:p>
    <w:p>
      <w:bookmarkStart w:id="18" w:name="_Toc21366"/>
    </w:p>
    <w:p>
      <w:pPr>
        <w:pStyle w:val="4"/>
        <w:rPr>
          <w:rFonts w:hint="default" w:ascii="Times New Roman" w:hAnsi="Times New Roman" w:cs="Times New Roman" w:eastAsiaTheme="minorEastAsia"/>
          <w:b/>
          <w:sz w:val="24"/>
          <w:szCs w:val="21"/>
          <w:lang w:val="en-US" w:eastAsia="zh-CN"/>
        </w:rPr>
      </w:pPr>
      <w:r>
        <w:rPr>
          <w:rFonts w:hint="eastAsia" w:ascii="Times New Roman" w:hAnsi="Times New Roman" w:cs="Times New Roman"/>
          <w:sz w:val="24"/>
          <w:szCs w:val="21"/>
        </w:rPr>
        <w:t>5.3 Influence of unlabeled sample selection</w:t>
      </w:r>
      <w:bookmarkEnd w:id="18"/>
    </w:p>
    <w:p>
      <w:pPr>
        <w:rPr>
          <w:rFonts w:hint="default" w:ascii="Times New Roman" w:hAnsi="Times New Roman" w:cs="Times New Roman"/>
          <w:b w:val="0"/>
          <w:bCs/>
          <w:sz w:val="20"/>
          <w:szCs w:val="20"/>
          <w:lang w:val="en-US" w:eastAsia="zh-CN"/>
        </w:rPr>
      </w:pPr>
      <w:r>
        <w:rPr>
          <w:rFonts w:hint="default" w:ascii="Times New Roman" w:hAnsi="Times New Roman" w:cs="Times New Roman" w:eastAsiaTheme="minorEastAsia"/>
          <w:b w:val="0"/>
          <w:bCs/>
          <w:sz w:val="20"/>
          <w:szCs w:val="20"/>
          <w:lang w:val="en-US" w:eastAsia="zh-CN"/>
        </w:rPr>
        <w:t xml:space="preserve">In general, the F scores of </w:t>
      </w:r>
      <w:r>
        <w:rPr>
          <w:rFonts w:hint="eastAsia" w:ascii="Times New Roman" w:hAnsi="Times New Roman" w:cs="Times New Roman"/>
          <w:b w:val="0"/>
          <w:bCs/>
          <w:sz w:val="20"/>
          <w:szCs w:val="20"/>
          <w:lang w:val="en-US" w:eastAsia="zh-CN"/>
        </w:rPr>
        <w:t>vegetation and total</w:t>
      </w:r>
      <w:r>
        <w:rPr>
          <w:rFonts w:hint="default" w:ascii="Times New Roman" w:hAnsi="Times New Roman" w:cs="Times New Roman" w:eastAsiaTheme="minorEastAsia"/>
          <w:b w:val="0"/>
          <w:bCs/>
          <w:sz w:val="20"/>
          <w:szCs w:val="20"/>
          <w:lang w:val="en-US" w:eastAsia="zh-CN"/>
        </w:rPr>
        <w:t xml:space="preserve"> gradually increase when Nl increases.</w:t>
      </w:r>
      <w:r>
        <w:rPr>
          <w:rFonts w:hint="eastAsia" w:ascii="Times New Roman" w:hAnsi="Times New Roman" w:cs="Times New Roman"/>
          <w:b w:val="0"/>
          <w:bCs/>
          <w:sz w:val="20"/>
          <w:szCs w:val="20"/>
          <w:lang w:val="en-US" w:eastAsia="zh-CN"/>
        </w:rPr>
        <w:t xml:space="preserve"> Under the same time phase, the f scores of multi-training is always bigger than of the self-training, which to show proposed method has a great advantage over the self-training method. In particularly, when Nl is under the 5, the f score of multi-training is much more higher than of the self-training, which can be explained by that multi-training combined four time phases and extracted the features of all of them to make a better classification performance. In addition, the standard deviation of multi-training is smaller than of self-training, particularly when the nl is under 5. This phenomenon can be observed in all four time phases.</w:t>
      </w:r>
    </w:p>
    <w:p>
      <w:pPr>
        <w:rPr>
          <w:rFonts w:hint="default" w:ascii="Times New Roman" w:hAnsi="Times New Roman" w:cs="Times New Roman"/>
          <w:b w:val="0"/>
          <w:bCs/>
          <w:sz w:val="20"/>
          <w:szCs w:val="20"/>
          <w:lang w:val="en-US" w:eastAsia="zh-CN"/>
        </w:rPr>
      </w:pPr>
      <w:r>
        <w:rPr>
          <w:rFonts w:hint="eastAsia" w:ascii="Times New Roman" w:hAnsi="Times New Roman" w:cs="Times New Roman"/>
          <w:b w:val="0"/>
          <w:bCs/>
          <w:sz w:val="20"/>
          <w:szCs w:val="20"/>
          <w:lang w:val="en-US" w:eastAsia="zh-CN"/>
        </w:rPr>
        <w:t xml:space="preserve">The e, f, g, h shows the improvement of F score and sds after the iterative training. The performance of multi-training is greater than of self-training in all cases. When Nu is under 5, the f score improvement and sds improvement of multi-training is quite big. While with the increasing of Nl, the gap of  improvement between multi-training and self-training is narrowing. This can be explained by the sufficient Nl offered enough features to support to train the classifier in self-training. </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Paragraph. 1.  Impact of the number of labeled samples per round of updates</w:t>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496185" cy="1871980"/>
            <wp:effectExtent l="0" t="0" r="18415" b="13970"/>
            <wp:docPr id="9" name="图片 9" descr="multi_self_veg_unlabel5_final_trend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multi_self_veg_unlabel5_final_trend_mean"/>
                    <pic:cNvPicPr>
                      <a:picLocks noChangeAspect="1"/>
                    </pic:cNvPicPr>
                  </pic:nvPicPr>
                  <pic:blipFill>
                    <a:blip r:embed="rId24"/>
                    <a:stretch>
                      <a:fillRect/>
                    </a:stretch>
                  </pic:blipFill>
                  <pic:spPr>
                    <a:xfrm>
                      <a:off x="0" y="0"/>
                      <a:ext cx="2496185" cy="1871980"/>
                    </a:xfrm>
                    <a:prstGeom prst="rect">
                      <a:avLst/>
                    </a:prstGeom>
                  </pic:spPr>
                </pic:pic>
              </a:graphicData>
            </a:graphic>
          </wp:inline>
        </w:drawing>
      </w:r>
      <w:r>
        <w:rPr>
          <w:rFonts w:hint="eastAsia" w:eastAsiaTheme="minorEastAsia"/>
          <w:lang w:eastAsia="zh-CN"/>
        </w:rPr>
        <w:drawing>
          <wp:inline distT="0" distB="0" distL="114300" distR="114300">
            <wp:extent cx="2496185" cy="1871980"/>
            <wp:effectExtent l="0" t="0" r="18415" b="13970"/>
            <wp:docPr id="10" name="图片 10" descr="multi_self_veg_unlabel5_final_trend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ulti_self_veg_unlabel5_final_trend_std"/>
                    <pic:cNvPicPr>
                      <a:picLocks noChangeAspect="1"/>
                    </pic:cNvPicPr>
                  </pic:nvPicPr>
                  <pic:blipFill>
                    <a:blip r:embed="rId25"/>
                    <a:stretch>
                      <a:fillRect/>
                    </a:stretch>
                  </pic:blipFill>
                  <pic:spPr>
                    <a:xfrm>
                      <a:off x="0" y="0"/>
                      <a:ext cx="2496185" cy="1871980"/>
                    </a:xfrm>
                    <a:prstGeom prst="rect">
                      <a:avLst/>
                    </a:prstGeom>
                  </pic:spPr>
                </pic:pic>
              </a:graphicData>
            </a:graphic>
          </wp:inline>
        </w:drawing>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496185" cy="1871980"/>
            <wp:effectExtent l="0" t="0" r="18415" b="13970"/>
            <wp:docPr id="11" name="图片 11" descr="multi_self_total_unlabel5_final_trend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ulti_self_total_unlabel5_final_trend_mean"/>
                    <pic:cNvPicPr>
                      <a:picLocks noChangeAspect="1"/>
                    </pic:cNvPicPr>
                  </pic:nvPicPr>
                  <pic:blipFill>
                    <a:blip r:embed="rId26"/>
                    <a:stretch>
                      <a:fillRect/>
                    </a:stretch>
                  </pic:blipFill>
                  <pic:spPr>
                    <a:xfrm>
                      <a:off x="0" y="0"/>
                      <a:ext cx="2496185" cy="1871980"/>
                    </a:xfrm>
                    <a:prstGeom prst="rect">
                      <a:avLst/>
                    </a:prstGeom>
                  </pic:spPr>
                </pic:pic>
              </a:graphicData>
            </a:graphic>
          </wp:inline>
        </w:drawing>
      </w:r>
      <w:r>
        <w:rPr>
          <w:rFonts w:hint="eastAsia" w:eastAsiaTheme="minorEastAsia"/>
          <w:lang w:eastAsia="zh-CN"/>
        </w:rPr>
        <w:drawing>
          <wp:inline distT="0" distB="0" distL="114300" distR="114300">
            <wp:extent cx="2496185" cy="1871980"/>
            <wp:effectExtent l="0" t="0" r="18415" b="13970"/>
            <wp:docPr id="12" name="图片 12" descr="multi_self_total_unlabel5_final_trend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multi_self_total_unlabel5_final_trend_std"/>
                    <pic:cNvPicPr>
                      <a:picLocks noChangeAspect="1"/>
                    </pic:cNvPicPr>
                  </pic:nvPicPr>
                  <pic:blipFill>
                    <a:blip r:embed="rId27"/>
                    <a:stretch>
                      <a:fillRect/>
                    </a:stretch>
                  </pic:blipFill>
                  <pic:spPr>
                    <a:xfrm>
                      <a:off x="0" y="0"/>
                      <a:ext cx="2496185" cy="1871980"/>
                    </a:xfrm>
                    <a:prstGeom prst="rect">
                      <a:avLst/>
                    </a:prstGeom>
                  </pic:spPr>
                </pic:pic>
              </a:graphicData>
            </a:graphic>
          </wp:inline>
        </w:drawing>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496185" cy="1871980"/>
            <wp:effectExtent l="0" t="0" r="18415" b="13970"/>
            <wp:docPr id="13" name="图片 13" descr="multi_self_veg_unlabel5_improved_trend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ulti_self_veg_unlabel5_improved_trend_mean"/>
                    <pic:cNvPicPr>
                      <a:picLocks noChangeAspect="1"/>
                    </pic:cNvPicPr>
                  </pic:nvPicPr>
                  <pic:blipFill>
                    <a:blip r:embed="rId28"/>
                    <a:stretch>
                      <a:fillRect/>
                    </a:stretch>
                  </pic:blipFill>
                  <pic:spPr>
                    <a:xfrm>
                      <a:off x="0" y="0"/>
                      <a:ext cx="2496185" cy="1871980"/>
                    </a:xfrm>
                    <a:prstGeom prst="rect">
                      <a:avLst/>
                    </a:prstGeom>
                  </pic:spPr>
                </pic:pic>
              </a:graphicData>
            </a:graphic>
          </wp:inline>
        </w:drawing>
      </w:r>
      <w:r>
        <w:rPr>
          <w:rFonts w:hint="eastAsia" w:eastAsiaTheme="minorEastAsia"/>
          <w:lang w:eastAsia="zh-CN"/>
        </w:rPr>
        <w:drawing>
          <wp:inline distT="0" distB="0" distL="114300" distR="114300">
            <wp:extent cx="2496185" cy="1871980"/>
            <wp:effectExtent l="0" t="0" r="18415" b="13970"/>
            <wp:docPr id="14" name="图片 14" descr="multi_self_veg_unlabel5_improved_trend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ulti_self_veg_unlabel5_improved_trend_std"/>
                    <pic:cNvPicPr>
                      <a:picLocks noChangeAspect="1"/>
                    </pic:cNvPicPr>
                  </pic:nvPicPr>
                  <pic:blipFill>
                    <a:blip r:embed="rId29"/>
                    <a:stretch>
                      <a:fillRect/>
                    </a:stretch>
                  </pic:blipFill>
                  <pic:spPr>
                    <a:xfrm>
                      <a:off x="0" y="0"/>
                      <a:ext cx="2496185" cy="1871980"/>
                    </a:xfrm>
                    <a:prstGeom prst="rect">
                      <a:avLst/>
                    </a:prstGeom>
                  </pic:spPr>
                </pic:pic>
              </a:graphicData>
            </a:graphic>
          </wp:inline>
        </w:drawing>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496185" cy="1871980"/>
            <wp:effectExtent l="0" t="0" r="18415" b="13970"/>
            <wp:docPr id="15" name="图片 15" descr="multi_self_total_unlabel5_improved_trend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multi_self_total_unlabel5_improved_trend_mean"/>
                    <pic:cNvPicPr>
                      <a:picLocks noChangeAspect="1"/>
                    </pic:cNvPicPr>
                  </pic:nvPicPr>
                  <pic:blipFill>
                    <a:blip r:embed="rId30"/>
                    <a:stretch>
                      <a:fillRect/>
                    </a:stretch>
                  </pic:blipFill>
                  <pic:spPr>
                    <a:xfrm>
                      <a:off x="0" y="0"/>
                      <a:ext cx="2496185" cy="1871980"/>
                    </a:xfrm>
                    <a:prstGeom prst="rect">
                      <a:avLst/>
                    </a:prstGeom>
                  </pic:spPr>
                </pic:pic>
              </a:graphicData>
            </a:graphic>
          </wp:inline>
        </w:drawing>
      </w:r>
      <w:r>
        <w:rPr>
          <w:rFonts w:hint="eastAsia" w:eastAsiaTheme="minorEastAsia"/>
          <w:lang w:eastAsia="zh-CN"/>
        </w:rPr>
        <w:drawing>
          <wp:inline distT="0" distB="0" distL="114300" distR="114300">
            <wp:extent cx="2496185" cy="1871980"/>
            <wp:effectExtent l="0" t="0" r="18415" b="13970"/>
            <wp:docPr id="16" name="图片 16" descr="multi_self_total_unlabel5_improved_trend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ulti_self_total_unlabel5_improved_trend_std"/>
                    <pic:cNvPicPr>
                      <a:picLocks noChangeAspect="1"/>
                    </pic:cNvPicPr>
                  </pic:nvPicPr>
                  <pic:blipFill>
                    <a:blip r:embed="rId31"/>
                    <a:stretch>
                      <a:fillRect/>
                    </a:stretch>
                  </pic:blipFill>
                  <pic:spPr>
                    <a:xfrm>
                      <a:off x="0" y="0"/>
                      <a:ext cx="2496185" cy="1871980"/>
                    </a:xfrm>
                    <a:prstGeom prst="rect">
                      <a:avLst/>
                    </a:prstGeom>
                  </pic:spPr>
                </pic:pic>
              </a:graphicData>
            </a:graphic>
          </wp:inline>
        </w:drawing>
      </w:r>
    </w:p>
    <w:p>
      <w:pPr>
        <w:spacing w:line="300" w:lineRule="auto"/>
        <w:jc w:val="left"/>
        <w:rPr>
          <w:rFonts w:hint="default" w:eastAsiaTheme="minorEastAsia"/>
          <w:lang w:val="en-US" w:eastAsia="zh-CN"/>
        </w:rPr>
      </w:pPr>
      <w:r>
        <w:rPr>
          <w:rFonts w:hint="eastAsia" w:eastAsiaTheme="minorEastAsia"/>
          <w:lang w:val="en-US" w:eastAsia="zh-CN"/>
        </w:rPr>
        <w:t>Fig. 11 shows the F scores and SDs based on different Nu and Nl.</w:t>
      </w:r>
      <w:r>
        <w:rPr>
          <w:rFonts w:hint="eastAsia"/>
          <w:lang w:val="en-US" w:eastAsia="zh-CN"/>
        </w:rPr>
        <w:t xml:space="preserve"> We can see that: (1)If the Nu is fixed, approximately, f score is going greater and standard deviation is going smaller by the increasing of Nl; (2)If the Nl is fixed, It's not that the bigger Nu, the higher F. To achieve the greatest F score and smallest standard deviation, Nu and Nl need to match with each other. In addition, Nu is always need to be greater when Nl increase. </w:t>
      </w:r>
    </w:p>
    <w:p>
      <w:pPr>
        <w:spacing w:line="300" w:lineRule="auto"/>
        <w:jc w:val="left"/>
        <w:rPr>
          <w:rFonts w:hint="eastAsia" w:eastAsiaTheme="minorEastAsia"/>
          <w:lang w:eastAsia="zh-CN"/>
        </w:rPr>
      </w:pP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574290" cy="1871980"/>
            <wp:effectExtent l="0" t="0" r="16510" b="13970"/>
            <wp:docPr id="28" name="图片 28" descr="labelunlabelplot_veg_final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abelunlabelplot_veg_final_mean"/>
                    <pic:cNvPicPr>
                      <a:picLocks noChangeAspect="1"/>
                    </pic:cNvPicPr>
                  </pic:nvPicPr>
                  <pic:blipFill>
                    <a:blip r:embed="rId32"/>
                    <a:stretch>
                      <a:fillRect/>
                    </a:stretch>
                  </pic:blipFill>
                  <pic:spPr>
                    <a:xfrm>
                      <a:off x="0" y="0"/>
                      <a:ext cx="2574290" cy="1871980"/>
                    </a:xfrm>
                    <a:prstGeom prst="rect">
                      <a:avLst/>
                    </a:prstGeom>
                  </pic:spPr>
                </pic:pic>
              </a:graphicData>
            </a:graphic>
          </wp:inline>
        </w:drawing>
      </w:r>
      <w:r>
        <w:rPr>
          <w:rFonts w:hint="eastAsia" w:eastAsiaTheme="minorEastAsia"/>
          <w:lang w:eastAsia="zh-CN"/>
        </w:rPr>
        <w:drawing>
          <wp:inline distT="0" distB="0" distL="114300" distR="114300">
            <wp:extent cx="2574290" cy="1871980"/>
            <wp:effectExtent l="0" t="0" r="16510" b="13970"/>
            <wp:docPr id="29" name="图片 29" descr="labelunlabelplot_veg_final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abelunlabelplot_veg_final_std"/>
                    <pic:cNvPicPr>
                      <a:picLocks noChangeAspect="1"/>
                    </pic:cNvPicPr>
                  </pic:nvPicPr>
                  <pic:blipFill>
                    <a:blip r:embed="rId33"/>
                    <a:stretch>
                      <a:fillRect/>
                    </a:stretch>
                  </pic:blipFill>
                  <pic:spPr>
                    <a:xfrm>
                      <a:off x="0" y="0"/>
                      <a:ext cx="2574290" cy="1871980"/>
                    </a:xfrm>
                    <a:prstGeom prst="rect">
                      <a:avLst/>
                    </a:prstGeom>
                  </pic:spPr>
                </pic:pic>
              </a:graphicData>
            </a:graphic>
          </wp:inline>
        </w:drawing>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574290" cy="1871980"/>
            <wp:effectExtent l="0" t="0" r="16510" b="13970"/>
            <wp:docPr id="32" name="图片 32" descr="labelunlabelplot_total_final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abelunlabelplot_total_final_mean"/>
                    <pic:cNvPicPr>
                      <a:picLocks noChangeAspect="1"/>
                    </pic:cNvPicPr>
                  </pic:nvPicPr>
                  <pic:blipFill>
                    <a:blip r:embed="rId34"/>
                    <a:stretch>
                      <a:fillRect/>
                    </a:stretch>
                  </pic:blipFill>
                  <pic:spPr>
                    <a:xfrm>
                      <a:off x="0" y="0"/>
                      <a:ext cx="2574290" cy="1871980"/>
                    </a:xfrm>
                    <a:prstGeom prst="rect">
                      <a:avLst/>
                    </a:prstGeom>
                  </pic:spPr>
                </pic:pic>
              </a:graphicData>
            </a:graphic>
          </wp:inline>
        </w:drawing>
      </w:r>
      <w:r>
        <w:rPr>
          <w:rFonts w:hint="eastAsia" w:eastAsiaTheme="minorEastAsia"/>
          <w:lang w:eastAsia="zh-CN"/>
        </w:rPr>
        <w:drawing>
          <wp:inline distT="0" distB="0" distL="114300" distR="114300">
            <wp:extent cx="2574290" cy="1871980"/>
            <wp:effectExtent l="0" t="0" r="16510" b="13970"/>
            <wp:docPr id="33" name="图片 33" descr="labelunlabelplot_total_final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abelunlabelplot_total_final_std"/>
                    <pic:cNvPicPr>
                      <a:picLocks noChangeAspect="1"/>
                    </pic:cNvPicPr>
                  </pic:nvPicPr>
                  <pic:blipFill>
                    <a:blip r:embed="rId35"/>
                    <a:stretch>
                      <a:fillRect/>
                    </a:stretch>
                  </pic:blipFill>
                  <pic:spPr>
                    <a:xfrm>
                      <a:off x="0" y="0"/>
                      <a:ext cx="2574290" cy="1871980"/>
                    </a:xfrm>
                    <a:prstGeom prst="rect">
                      <a:avLst/>
                    </a:prstGeom>
                  </pic:spPr>
                </pic:pic>
              </a:graphicData>
            </a:graphic>
          </wp:inline>
        </w:drawing>
      </w:r>
    </w:p>
    <w:p/>
    <w:p>
      <w:pPr>
        <w:rPr>
          <w:rFonts w:ascii="Times New Roman" w:hAnsi="Times New Roman" w:cs="Times New Roman"/>
          <w:b/>
          <w:sz w:val="24"/>
          <w:szCs w:val="21"/>
        </w:rPr>
      </w:pPr>
      <w:r>
        <w:rPr>
          <w:rFonts w:hint="eastAsia" w:ascii="Times New Roman" w:hAnsi="Times New Roman" w:cs="Times New Roman"/>
          <w:b/>
          <w:sz w:val="24"/>
          <w:szCs w:val="21"/>
        </w:rPr>
        <w:t>5.4 Influence of different number of phases</w:t>
      </w:r>
    </w:p>
    <w:p>
      <w:pPr>
        <w:jc w:val="center"/>
        <w:rPr>
          <w:rFonts w:hint="eastAsia" w:eastAsiaTheme="minorEastAsia"/>
          <w:lang w:eastAsia="zh-CN"/>
        </w:rPr>
      </w:pPr>
      <w:r>
        <w:rPr>
          <w:rFonts w:hint="eastAsia" w:eastAsiaTheme="minorEastAsia"/>
          <w:lang w:eastAsia="zh-CN"/>
        </w:rPr>
        <w:drawing>
          <wp:inline distT="0" distB="0" distL="114300" distR="114300">
            <wp:extent cx="2880360" cy="2160270"/>
            <wp:effectExtent l="0" t="0" r="15240" b="11430"/>
            <wp:docPr id="17" name="图片 17" descr="numberOfPhasesCompare_label1_unlabel5_improved_veg_mean_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numberOfPhasesCompare_label1_unlabel5_improved_veg_mean_fill"/>
                    <pic:cNvPicPr>
                      <a:picLocks noChangeAspect="1"/>
                    </pic:cNvPicPr>
                  </pic:nvPicPr>
                  <pic:blipFill>
                    <a:blip r:embed="rId36"/>
                    <a:stretch>
                      <a:fillRect/>
                    </a:stretch>
                  </pic:blipFill>
                  <pic:spPr>
                    <a:xfrm>
                      <a:off x="0" y="0"/>
                      <a:ext cx="2880360" cy="2160270"/>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t>Because our algorithm is</w:t>
      </w:r>
      <w:r>
        <w:rPr>
          <w:rFonts w:hint="eastAsia" w:ascii="Times New Roman" w:hAnsi="Times New Roman" w:cs="Times New Roman"/>
          <w:lang w:val="en-US" w:eastAsia="zh-CN"/>
        </w:rPr>
        <w:t xml:space="preserve"> </w:t>
      </w:r>
      <w:r>
        <w:rPr>
          <w:rFonts w:ascii="Times New Roman" w:hAnsi="Times New Roman" w:cs="Times New Roman"/>
        </w:rPr>
        <w:t>designed for multi-temporal remote sensing images’ vegetation extraction, the number of time phases will affect the performance of the algorithm. The number of time phases is modified from 3 to 8 in our experiment, and the adjacent phases are separated from each other for two to three months to explore the trend of F1-score and standard deviation. From the results, we can see that with the increase of time phase number, the average improved F1-score of vegetation extraction increases obviously, from 2 percentage points under 3 time phase to 5 percentage points under 8 time phase. Thi</w:t>
      </w:r>
      <w:r>
        <w:rPr>
          <w:rFonts w:hint="eastAsia" w:ascii="Times New Roman" w:hAnsi="Times New Roman" w:cs="Times New Roman"/>
        </w:rPr>
        <w:t>s result can be explained by the equation.1. T</w:t>
      </w:r>
      <w:r>
        <w:rPr>
          <w:rFonts w:ascii="Times New Roman" w:hAnsi="Times New Roman" w:cs="Times New Roman"/>
        </w:rPr>
        <w:t>he criterion of confidence in our algorithm is provided by the prediction results of classifier on multiple time phases.</w:t>
      </w:r>
      <w:r>
        <w:rPr>
          <w:rFonts w:hint="eastAsia" w:ascii="Times New Roman" w:hAnsi="Times New Roman" w:cs="Times New Roman"/>
        </w:rPr>
        <w:t xml:space="preserve"> We relax the equation to its up-bound which is the predicted probabilities</w:t>
      </w:r>
      <w:r>
        <w:rPr>
          <w:rFonts w:ascii="Times New Roman" w:hAnsi="Times New Roman" w:cs="Times New Roman"/>
        </w:rPr>
        <w:t>’</w:t>
      </w:r>
      <w:r>
        <w:rPr>
          <w:rFonts w:hint="eastAsia" w:ascii="Times New Roman" w:hAnsi="Times New Roman" w:cs="Times New Roman"/>
        </w:rPr>
        <w:t xml:space="preserve"> average value. </w:t>
      </w:r>
    </w:p>
    <w:p>
      <w:pPr>
        <w:jc w:val="center"/>
        <w:rPr>
          <w:rFonts w:ascii="Times New Roman" w:hAnsi="Times New Roman" w:cs="Times New Roman"/>
        </w:rPr>
      </w:pPr>
      <w:r>
        <w:drawing>
          <wp:inline distT="0" distB="0" distL="114300" distR="114300">
            <wp:extent cx="2922270" cy="883920"/>
            <wp:effectExtent l="0" t="0" r="11430" b="1143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7"/>
                    <a:stretch>
                      <a:fillRect/>
                    </a:stretch>
                  </pic:blipFill>
                  <pic:spPr>
                    <a:xfrm>
                      <a:off x="0" y="0"/>
                      <a:ext cx="2922270" cy="883920"/>
                    </a:xfrm>
                    <a:prstGeom prst="rect">
                      <a:avLst/>
                    </a:prstGeom>
                    <a:noFill/>
                    <a:ln>
                      <a:noFill/>
                    </a:ln>
                  </pic:spPr>
                </pic:pic>
              </a:graphicData>
            </a:graphic>
          </wp:inline>
        </w:drawing>
      </w:r>
    </w:p>
    <w:p>
      <w:pPr>
        <w:pStyle w:val="10"/>
        <w:widowControl/>
        <w:jc w:val="both"/>
        <w:rPr>
          <w:rFonts w:hint="default" w:ascii="Times New Roman" w:hAnsi="Times New Roman" w:eastAsiaTheme="minorEastAsia"/>
          <w:kern w:val="2"/>
          <w:sz w:val="21"/>
        </w:rPr>
      </w:pPr>
      <w:r>
        <w:rPr>
          <w:rFonts w:ascii="Times New Roman" w:hAnsi="Times New Roman" w:eastAsiaTheme="minorEastAsia"/>
          <w:kern w:val="2"/>
          <w:sz w:val="21"/>
        </w:rPr>
        <w:t>When phases</w:t>
      </w:r>
      <w:r>
        <w:rPr>
          <w:rFonts w:hint="default" w:ascii="Times New Roman" w:hAnsi="Times New Roman" w:eastAsiaTheme="minorEastAsia"/>
          <w:kern w:val="2"/>
          <w:sz w:val="21"/>
        </w:rPr>
        <w:t>’</w:t>
      </w:r>
      <w:r>
        <w:rPr>
          <w:rFonts w:ascii="Times New Roman" w:hAnsi="Times New Roman" w:eastAsiaTheme="minorEastAsia"/>
          <w:kern w:val="2"/>
          <w:sz w:val="21"/>
        </w:rPr>
        <w:t xml:space="preserve"> number increases, t</w:t>
      </w:r>
      <w:r>
        <w:rPr>
          <w:rFonts w:hint="default" w:ascii="Times New Roman" w:hAnsi="Times New Roman" w:eastAsiaTheme="minorEastAsia"/>
          <w:kern w:val="2"/>
          <w:sz w:val="21"/>
        </w:rPr>
        <w:t>he variance decreases and the average stabilizes</w:t>
      </w:r>
      <w:r>
        <w:rPr>
          <w:rFonts w:ascii="Times New Roman" w:hAnsi="Times New Roman" w:eastAsiaTheme="minorEastAsia"/>
          <w:kern w:val="2"/>
          <w:sz w:val="21"/>
        </w:rPr>
        <w:t>.</w:t>
      </w:r>
      <w:r>
        <w:rPr>
          <w:rFonts w:hint="default" w:ascii="Times New Roman" w:hAnsi="Times New Roman" w:eastAsiaTheme="minorEastAsia"/>
          <w:kern w:val="2"/>
          <w:sz w:val="21"/>
        </w:rPr>
        <w:t xml:space="preserve"> The increase of the number can make the result more robust, which is beneficial to the judgment of the unchanged area and the selection of unlabeled samples when updating the training set. The increasing number of phases makes the algorithm more stable, so that the multi-training coincides with its original intention. The further improvement with the increase of the number of phases is the characteristic that the general algorithm considers the single phase in isolation does not have.</w:t>
      </w:r>
    </w:p>
    <w:p>
      <w:pPr>
        <w:pStyle w:val="10"/>
        <w:widowControl/>
        <w:jc w:val="both"/>
        <w:rPr>
          <w:rFonts w:hint="default" w:ascii="Times New Roman" w:hAnsi="Times New Roman" w:eastAsiaTheme="minorEastAsia"/>
          <w:kern w:val="2"/>
          <w:sz w:val="21"/>
        </w:rPr>
      </w:pPr>
    </w:p>
    <w:p>
      <w:pPr>
        <w:pStyle w:val="3"/>
        <w:rPr>
          <w:rFonts w:ascii="Times New Roman" w:hAnsi="Times New Roman" w:cs="Times New Roman"/>
          <w:sz w:val="28"/>
          <w:szCs w:val="22"/>
        </w:rPr>
      </w:pPr>
      <w:bookmarkStart w:id="19" w:name="_Toc266"/>
      <w:r>
        <w:rPr>
          <w:rFonts w:hint="eastAsia" w:ascii="Times New Roman" w:hAnsi="Times New Roman" w:cs="Times New Roman"/>
          <w:sz w:val="28"/>
          <w:szCs w:val="22"/>
        </w:rPr>
        <w:t>6 Discussions</w:t>
      </w:r>
      <w:bookmarkEnd w:id="19"/>
    </w:p>
    <w:p>
      <w:pPr>
        <w:spacing w:line="300" w:lineRule="auto"/>
        <w:rPr>
          <w:rFonts w:hint="eastAsia" w:ascii="Times New Roman" w:hAnsi="Times New Roman" w:cs="Times New Roman"/>
          <w:sz w:val="20"/>
          <w:szCs w:val="20"/>
        </w:rPr>
      </w:pPr>
      <w:r>
        <w:rPr>
          <w:rFonts w:hint="eastAsia" w:ascii="Times New Roman" w:hAnsi="Times New Roman" w:cs="Times New Roman"/>
          <w:sz w:val="20"/>
          <w:szCs w:val="20"/>
        </w:rPr>
        <w:t xml:space="preserve">In fact, the core </w:t>
      </w:r>
      <w:r>
        <w:rPr>
          <w:rFonts w:hint="eastAsia" w:ascii="Times New Roman" w:hAnsi="Times New Roman" w:cs="Times New Roman"/>
          <w:sz w:val="20"/>
          <w:szCs w:val="20"/>
          <w:lang w:val="en-US" w:eastAsia="zh-CN"/>
        </w:rPr>
        <w:t>principle</w:t>
      </w:r>
      <w:r>
        <w:rPr>
          <w:rFonts w:hint="eastAsia" w:ascii="Times New Roman" w:hAnsi="Times New Roman" w:cs="Times New Roman"/>
          <w:sz w:val="20"/>
          <w:szCs w:val="20"/>
        </w:rPr>
        <w:t xml:space="preserve"> behind our algorithm is </w:t>
      </w:r>
      <w:r>
        <w:rPr>
          <w:rFonts w:hint="eastAsia" w:ascii="Times New Roman" w:hAnsi="Times New Roman" w:cs="Times New Roman"/>
          <w:sz w:val="20"/>
          <w:szCs w:val="20"/>
          <w:lang w:val="en-US" w:eastAsia="zh-CN"/>
        </w:rPr>
        <w:t>also</w:t>
      </w:r>
      <w:r>
        <w:rPr>
          <w:rFonts w:hint="eastAsia" w:ascii="Times New Roman" w:hAnsi="Times New Roman" w:cs="Times New Roman"/>
          <w:sz w:val="20"/>
          <w:szCs w:val="20"/>
        </w:rPr>
        <w:t xml:space="preserve"> </w:t>
      </w:r>
      <w:r>
        <w:rPr>
          <w:rFonts w:hint="eastAsia" w:ascii="Times New Roman" w:hAnsi="Times New Roman" w:cs="Times New Roman"/>
          <w:sz w:val="20"/>
          <w:szCs w:val="20"/>
          <w:lang w:val="en-US" w:eastAsia="zh-CN"/>
        </w:rPr>
        <w:t>ensemble</w:t>
      </w:r>
      <w:r>
        <w:rPr>
          <w:rFonts w:hint="eastAsia" w:ascii="Times New Roman" w:hAnsi="Times New Roman" w:cs="Times New Roman"/>
          <w:sz w:val="20"/>
          <w:szCs w:val="20"/>
        </w:rPr>
        <w:t xml:space="preserve"> learning, </w:t>
      </w:r>
      <w:r>
        <w:rPr>
          <w:rFonts w:hint="eastAsia" w:ascii="Times New Roman" w:hAnsi="Times New Roman" w:cs="Times New Roman"/>
          <w:sz w:val="20"/>
          <w:szCs w:val="20"/>
          <w:lang w:val="en-US" w:eastAsia="zh-CN"/>
        </w:rPr>
        <w:t>while</w:t>
      </w:r>
      <w:r>
        <w:rPr>
          <w:rFonts w:hint="eastAsia" w:ascii="Times New Roman" w:hAnsi="Times New Roman" w:cs="Times New Roman"/>
          <w:sz w:val="20"/>
          <w:szCs w:val="20"/>
        </w:rPr>
        <w:t xml:space="preserve"> it is </w:t>
      </w:r>
      <w:r>
        <w:rPr>
          <w:rFonts w:hint="eastAsia" w:ascii="Times New Roman" w:hAnsi="Times New Roman" w:cs="Times New Roman"/>
          <w:sz w:val="20"/>
          <w:szCs w:val="20"/>
          <w:lang w:val="en-US" w:eastAsia="zh-CN"/>
        </w:rPr>
        <w:t xml:space="preserve">a little </w:t>
      </w:r>
      <w:r>
        <w:rPr>
          <w:rFonts w:hint="eastAsia" w:ascii="Times New Roman" w:hAnsi="Times New Roman" w:cs="Times New Roman"/>
          <w:sz w:val="20"/>
          <w:szCs w:val="20"/>
        </w:rPr>
        <w:t xml:space="preserve">different from the general idea of </w:t>
      </w:r>
      <w:r>
        <w:rPr>
          <w:rFonts w:hint="eastAsia" w:ascii="Times New Roman" w:hAnsi="Times New Roman" w:cs="Times New Roman"/>
          <w:sz w:val="20"/>
          <w:szCs w:val="20"/>
          <w:lang w:val="en-US" w:eastAsia="zh-CN"/>
        </w:rPr>
        <w:t>ensemble</w:t>
      </w:r>
      <w:r>
        <w:rPr>
          <w:rFonts w:hint="eastAsia" w:ascii="Times New Roman" w:hAnsi="Times New Roman" w:cs="Times New Roman"/>
          <w:sz w:val="20"/>
          <w:szCs w:val="20"/>
        </w:rPr>
        <w:t xml:space="preserve"> learning. We </w:t>
      </w:r>
      <w:r>
        <w:rPr>
          <w:rFonts w:hint="eastAsia" w:ascii="Times New Roman" w:hAnsi="Times New Roman" w:cs="Times New Roman"/>
          <w:sz w:val="20"/>
          <w:szCs w:val="20"/>
          <w:lang w:val="en-US" w:eastAsia="zh-CN"/>
        </w:rPr>
        <w:t>do not simply</w:t>
      </w:r>
      <w:r>
        <w:rPr>
          <w:rFonts w:hint="eastAsia" w:ascii="Times New Roman" w:hAnsi="Times New Roman" w:cs="Times New Roman"/>
          <w:sz w:val="20"/>
          <w:szCs w:val="20"/>
        </w:rPr>
        <w:t xml:space="preserve"> just</w:t>
      </w:r>
      <w:r>
        <w:rPr>
          <w:rFonts w:hint="eastAsia" w:ascii="Times New Roman" w:hAnsi="Times New Roman" w:cs="Times New Roman"/>
          <w:sz w:val="20"/>
          <w:szCs w:val="20"/>
          <w:lang w:val="en-US" w:eastAsia="zh-CN"/>
        </w:rPr>
        <w:t xml:space="preserve"> combine all the</w:t>
      </w:r>
      <w:r>
        <w:rPr>
          <w:rFonts w:hint="eastAsia" w:ascii="Times New Roman" w:hAnsi="Times New Roman" w:cs="Times New Roman"/>
          <w:sz w:val="20"/>
          <w:szCs w:val="20"/>
        </w:rPr>
        <w:t xml:space="preserve"> classifiers own results for a set of data and then improve</w:t>
      </w:r>
      <w:r>
        <w:rPr>
          <w:rFonts w:hint="eastAsia" w:ascii="Times New Roman" w:hAnsi="Times New Roman" w:cs="Times New Roman"/>
          <w:sz w:val="20"/>
          <w:szCs w:val="20"/>
          <w:lang w:val="en-US" w:eastAsia="zh-CN"/>
        </w:rPr>
        <w:t xml:space="preserve"> the final result</w:t>
      </w:r>
      <w:r>
        <w:rPr>
          <w:rFonts w:hint="eastAsia" w:ascii="Times New Roman" w:hAnsi="Times New Roman" w:cs="Times New Roman"/>
          <w:sz w:val="20"/>
          <w:szCs w:val="20"/>
        </w:rPr>
        <w:t xml:space="preserve"> by </w:t>
      </w:r>
      <w:r>
        <w:rPr>
          <w:rFonts w:hint="eastAsia" w:ascii="Times New Roman" w:hAnsi="Times New Roman" w:cs="Times New Roman"/>
          <w:sz w:val="20"/>
          <w:szCs w:val="20"/>
          <w:lang w:val="en-US" w:eastAsia="zh-CN"/>
        </w:rPr>
        <w:t>ensemble</w:t>
      </w:r>
      <w:r>
        <w:rPr>
          <w:rFonts w:hint="eastAsia" w:ascii="Times New Roman" w:hAnsi="Times New Roman" w:cs="Times New Roman"/>
          <w:sz w:val="20"/>
          <w:szCs w:val="20"/>
        </w:rPr>
        <w:t xml:space="preserve"> learning. Instead, the idea of </w:t>
      </w:r>
      <w:r>
        <w:rPr>
          <w:rFonts w:hint="eastAsia" w:ascii="Times New Roman" w:hAnsi="Times New Roman" w:cs="Times New Roman"/>
          <w:sz w:val="20"/>
          <w:szCs w:val="20"/>
          <w:lang w:val="en-US" w:eastAsia="zh-CN"/>
        </w:rPr>
        <w:t>ensemble</w:t>
      </w:r>
      <w:r>
        <w:rPr>
          <w:rFonts w:hint="eastAsia" w:ascii="Times New Roman" w:hAnsi="Times New Roman" w:cs="Times New Roman"/>
          <w:sz w:val="20"/>
          <w:szCs w:val="20"/>
        </w:rPr>
        <w:t xml:space="preserve"> learning</w:t>
      </w:r>
      <w:r>
        <w:rPr>
          <w:rFonts w:hint="eastAsia" w:ascii="Times New Roman" w:hAnsi="Times New Roman" w:cs="Times New Roman"/>
          <w:sz w:val="20"/>
          <w:szCs w:val="20"/>
          <w:lang w:val="en-US" w:eastAsia="zh-CN"/>
        </w:rPr>
        <w:t xml:space="preserve"> in our experiment</w:t>
      </w:r>
      <w:r>
        <w:rPr>
          <w:rFonts w:hint="eastAsia" w:ascii="Times New Roman" w:hAnsi="Times New Roman" w:cs="Times New Roman"/>
          <w:sz w:val="20"/>
          <w:szCs w:val="20"/>
        </w:rPr>
        <w:t xml:space="preserve"> is used to provide higher confidence for the </w:t>
      </w:r>
      <w:r>
        <w:rPr>
          <w:rFonts w:hint="eastAsia" w:ascii="Times New Roman" w:hAnsi="Times New Roman" w:cs="Times New Roman"/>
          <w:sz w:val="20"/>
          <w:szCs w:val="20"/>
          <w:lang w:val="en-US" w:eastAsia="zh-CN"/>
        </w:rPr>
        <w:t>update</w:t>
      </w:r>
      <w:r>
        <w:rPr>
          <w:rFonts w:hint="eastAsia" w:ascii="Times New Roman" w:hAnsi="Times New Roman" w:cs="Times New Roman"/>
          <w:sz w:val="20"/>
          <w:szCs w:val="20"/>
        </w:rPr>
        <w:t xml:space="preserve"> of</w:t>
      </w:r>
      <w:r>
        <w:rPr>
          <w:rFonts w:hint="eastAsia" w:ascii="Times New Roman" w:hAnsi="Times New Roman" w:cs="Times New Roman"/>
          <w:sz w:val="20"/>
          <w:szCs w:val="20"/>
          <w:lang w:val="en-US" w:eastAsia="zh-CN"/>
        </w:rPr>
        <w:t xml:space="preserve"> training</w:t>
      </w:r>
      <w:r>
        <w:rPr>
          <w:rFonts w:hint="eastAsia" w:ascii="Times New Roman" w:hAnsi="Times New Roman" w:cs="Times New Roman"/>
          <w:sz w:val="20"/>
          <w:szCs w:val="20"/>
        </w:rPr>
        <w:t xml:space="preserve"> samples in semi-supervised learning. Especially in this problem setting, the multi-temporal remote sensing image</w:t>
      </w:r>
      <w:r>
        <w:rPr>
          <w:rFonts w:hint="eastAsia" w:ascii="Times New Roman" w:hAnsi="Times New Roman" w:cs="Times New Roman"/>
          <w:sz w:val="20"/>
          <w:szCs w:val="20"/>
          <w:lang w:val="en-US" w:eastAsia="zh-CN"/>
        </w:rPr>
        <w:t>s</w:t>
      </w:r>
      <w:r>
        <w:rPr>
          <w:rFonts w:hint="eastAsia" w:ascii="Times New Roman" w:hAnsi="Times New Roman" w:cs="Times New Roman"/>
          <w:sz w:val="20"/>
          <w:szCs w:val="20"/>
        </w:rPr>
        <w:t xml:space="preserve"> give our algorithm the condition of natural multi-</w:t>
      </w:r>
      <w:r>
        <w:rPr>
          <w:rFonts w:hint="eastAsia" w:ascii="Times New Roman" w:hAnsi="Times New Roman" w:cs="Times New Roman"/>
          <w:sz w:val="20"/>
          <w:szCs w:val="20"/>
          <w:lang w:val="en-US" w:eastAsia="zh-CN"/>
        </w:rPr>
        <w:t>view</w:t>
      </w:r>
      <w:r>
        <w:rPr>
          <w:rFonts w:hint="eastAsia" w:ascii="Times New Roman" w:hAnsi="Times New Roman" w:cs="Times New Roman"/>
          <w:sz w:val="20"/>
          <w:szCs w:val="20"/>
        </w:rPr>
        <w:t xml:space="preserve"> learning. The similarity of the data makes the results of the model under each phase in our algorithm have more reference value, and the difference of data distribution provides</w:t>
      </w:r>
      <w:r>
        <w:rPr>
          <w:rFonts w:hint="eastAsia" w:ascii="Times New Roman" w:hAnsi="Times New Roman" w:cs="Times New Roman"/>
          <w:sz w:val="20"/>
          <w:szCs w:val="20"/>
          <w:lang w:val="en-US" w:eastAsia="zh-CN"/>
        </w:rPr>
        <w:t xml:space="preserve"> each model more disagreement.</w:t>
      </w:r>
      <w:r>
        <w:rPr>
          <w:rFonts w:hint="eastAsia" w:ascii="Times New Roman" w:hAnsi="Times New Roman" w:cs="Times New Roman"/>
          <w:sz w:val="20"/>
          <w:szCs w:val="20"/>
        </w:rPr>
        <w:t xml:space="preserve"> In the process of determining the updated sample, the discriminant formula of the algorithm is integrated into the idea of harmonic average, so that the joint confidence of all classifiers takes into account the prediction results of each classifier.</w:t>
      </w:r>
      <w:r>
        <w:rPr>
          <w:rFonts w:hint="eastAsia" w:ascii="Times New Roman" w:hAnsi="Times New Roman" w:cs="Times New Roman"/>
          <w:sz w:val="20"/>
          <w:szCs w:val="20"/>
          <w:lang w:val="en-US" w:eastAsia="zh-CN"/>
        </w:rPr>
        <w:t xml:space="preserve"> But it is only regarded as a reference basis, rather than directly concluding the label of unknown data to add into the training set. Until all the samples have completed the joint confidence computing, and then training set will be updated. Considering the information of the whole image, it is more stable than the general ensemble learning.</w:t>
      </w:r>
      <w:r>
        <w:rPr>
          <w:rFonts w:hint="eastAsia" w:ascii="Times New Roman" w:hAnsi="Times New Roman" w:cs="Times New Roman"/>
          <w:sz w:val="20"/>
          <w:szCs w:val="20"/>
        </w:rPr>
        <w:t xml:space="preserve"> </w:t>
      </w:r>
      <w:r>
        <w:rPr>
          <w:rFonts w:hint="eastAsia" w:ascii="Times New Roman" w:hAnsi="Times New Roman" w:cs="Times New Roman"/>
          <w:sz w:val="20"/>
          <w:szCs w:val="20"/>
          <w:lang w:val="en-US" w:eastAsia="zh-CN"/>
        </w:rPr>
        <w:t>Therefore</w:t>
      </w:r>
      <w:r>
        <w:rPr>
          <w:rFonts w:hint="eastAsia" w:ascii="Times New Roman" w:hAnsi="Times New Roman" w:cs="Times New Roman"/>
          <w:sz w:val="20"/>
          <w:szCs w:val="20"/>
        </w:rPr>
        <w:t>, the spatial consistency of classification results is higher than that of general integrated learning.</w:t>
      </w:r>
    </w:p>
    <w:p>
      <w:pPr>
        <w:spacing w:line="300" w:lineRule="auto"/>
        <w:rPr>
          <w:rFonts w:hint="eastAsia" w:ascii="Times New Roman" w:hAnsi="Times New Roman" w:cs="Times New Roman"/>
          <w:sz w:val="20"/>
          <w:szCs w:val="20"/>
        </w:rPr>
      </w:pPr>
      <w:r>
        <w:rPr>
          <w:rFonts w:hint="eastAsia" w:ascii="Times New Roman" w:hAnsi="Times New Roman" w:cs="Times New Roman"/>
          <w:sz w:val="20"/>
          <w:szCs w:val="20"/>
        </w:rPr>
        <w:t>Paragraph. 2.  What kind of multi-temporal training (time range) can improve the effect in this framework</w:t>
      </w:r>
    </w:p>
    <w:p>
      <w:pPr>
        <w:jc w:val="center"/>
        <w:rPr>
          <w:rFonts w:hint="default" w:ascii="Times New Roman" w:hAnsi="Times New Roman" w:cs="Times New Roman"/>
          <w:b/>
          <w:sz w:val="24"/>
          <w:szCs w:val="21"/>
          <w:lang w:val="en-US" w:eastAsia="zh-CN"/>
        </w:rPr>
      </w:pPr>
      <w:r>
        <w:rPr>
          <w:rFonts w:hint="default" w:ascii="Times New Roman" w:hAnsi="Times New Roman" w:cs="Times New Roman"/>
          <w:b/>
          <w:sz w:val="24"/>
          <w:szCs w:val="21"/>
          <w:lang w:val="en-US" w:eastAsia="zh-CN"/>
        </w:rPr>
        <w:drawing>
          <wp:inline distT="0" distB="0" distL="114300" distR="114300">
            <wp:extent cx="2496185" cy="1871980"/>
            <wp:effectExtent l="0" t="0" r="18415" b="13970"/>
            <wp:docPr id="20" name="图片 20" descr="yearsdiff_compare_multiself_vegimprove_label3unlabe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yearsdiff_compare_multiself_vegimprove_label3unlabel5"/>
                    <pic:cNvPicPr>
                      <a:picLocks noChangeAspect="1"/>
                    </pic:cNvPicPr>
                  </pic:nvPicPr>
                  <pic:blipFill>
                    <a:blip r:embed="rId38"/>
                    <a:stretch>
                      <a:fillRect/>
                    </a:stretch>
                  </pic:blipFill>
                  <pic:spPr>
                    <a:xfrm>
                      <a:off x="0" y="0"/>
                      <a:ext cx="2496185" cy="1871980"/>
                    </a:xfrm>
                    <a:prstGeom prst="rect">
                      <a:avLst/>
                    </a:prstGeom>
                  </pic:spPr>
                </pic:pic>
              </a:graphicData>
            </a:graphic>
          </wp:inline>
        </w:drawing>
      </w:r>
      <w:r>
        <w:rPr>
          <w:rFonts w:hint="default" w:ascii="Times New Roman" w:hAnsi="Times New Roman" w:cs="Times New Roman"/>
          <w:b/>
          <w:sz w:val="24"/>
          <w:szCs w:val="21"/>
          <w:lang w:val="en-US" w:eastAsia="zh-CN"/>
        </w:rPr>
        <w:drawing>
          <wp:inline distT="0" distB="0" distL="114300" distR="114300">
            <wp:extent cx="2496185" cy="1871980"/>
            <wp:effectExtent l="0" t="0" r="18415" b="13970"/>
            <wp:docPr id="21" name="图片 21" descr="yearsdiff_compare_multiself_totalimprove_label3unlabe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yearsdiff_compare_multiself_totalimprove_label3unlabel5"/>
                    <pic:cNvPicPr>
                      <a:picLocks noChangeAspect="1"/>
                    </pic:cNvPicPr>
                  </pic:nvPicPr>
                  <pic:blipFill>
                    <a:blip r:embed="rId39"/>
                    <a:stretch>
                      <a:fillRect/>
                    </a:stretch>
                  </pic:blipFill>
                  <pic:spPr>
                    <a:xfrm>
                      <a:off x="0" y="0"/>
                      <a:ext cx="2496185" cy="1871980"/>
                    </a:xfrm>
                    <a:prstGeom prst="rect">
                      <a:avLst/>
                    </a:prstGeom>
                  </pic:spPr>
                </pic:pic>
              </a:graphicData>
            </a:graphic>
          </wp:inline>
        </w:drawing>
      </w:r>
    </w:p>
    <w:p>
      <w:pPr>
        <w:spacing w:line="300" w:lineRule="auto"/>
        <w:rPr>
          <w:rFonts w:hint="eastAsia" w:ascii="Times New Roman" w:hAnsi="Times New Roman" w:cs="Times New Roman"/>
          <w:sz w:val="20"/>
          <w:szCs w:val="20"/>
        </w:rPr>
      </w:pPr>
    </w:p>
    <w:p/>
    <w:p>
      <w:pPr>
        <w:pStyle w:val="3"/>
        <w:rPr>
          <w:rFonts w:ascii="Times New Roman" w:hAnsi="Times New Roman" w:cs="Times New Roman"/>
          <w:sz w:val="28"/>
          <w:szCs w:val="22"/>
        </w:rPr>
      </w:pPr>
      <w:bookmarkStart w:id="20" w:name="_Toc4146"/>
      <w:r>
        <w:rPr>
          <w:rFonts w:hint="eastAsia" w:ascii="Times New Roman" w:hAnsi="Times New Roman" w:cs="Times New Roman"/>
          <w:sz w:val="28"/>
          <w:szCs w:val="22"/>
        </w:rPr>
        <w:t>7 Conclusions</w:t>
      </w:r>
      <w:bookmarkEnd w:id="20"/>
    </w:p>
    <w:p>
      <w:pPr>
        <w:spacing w:line="300" w:lineRule="auto"/>
        <w:rPr>
          <w:rFonts w:ascii="Times New Roman" w:hAnsi="Times New Roman" w:cs="Times New Roman"/>
          <w:sz w:val="20"/>
          <w:szCs w:val="20"/>
        </w:rPr>
      </w:pPr>
      <w:r>
        <w:rPr>
          <w:rFonts w:hint="eastAsia" w:ascii="Times New Roman" w:hAnsi="Times New Roman" w:cs="Times New Roman"/>
          <w:sz w:val="20"/>
          <w:szCs w:val="20"/>
        </w:rPr>
        <w:t>Paragraph. 1.  The scalability and mobility of this work are very good, such as the detection of cyanobacteria in multi-temporal water bodies and the updating of land use information in time series</w:t>
      </w:r>
    </w:p>
    <w:p>
      <w:pPr>
        <w:spacing w:line="300" w:lineRule="auto"/>
      </w:pPr>
      <w:r>
        <w:rPr>
          <w:rFonts w:hint="eastAsia" w:ascii="Times New Roman" w:hAnsi="Times New Roman" w:cs="Times New Roman"/>
          <w:sz w:val="20"/>
          <w:szCs w:val="20"/>
        </w:rPr>
        <w:t>Paragraph. 2.  Prospects for future work</w:t>
      </w:r>
    </w:p>
    <w:p>
      <w:pPr>
        <w:pStyle w:val="3"/>
      </w:pPr>
      <w:bookmarkStart w:id="21" w:name="_Toc11009"/>
      <w:r>
        <w:rPr>
          <w:rFonts w:hint="eastAsia" w:ascii="Times New Roman" w:hAnsi="Times New Roman" w:cs="Times New Roman"/>
          <w:sz w:val="28"/>
          <w:szCs w:val="22"/>
        </w:rPr>
        <w:t>Acknowledges</w:t>
      </w:r>
      <w:bookmarkEnd w:id="21"/>
    </w:p>
    <w:p>
      <w:pPr>
        <w:spacing w:line="300" w:lineRule="auto"/>
        <w:rPr>
          <w:rFonts w:ascii="Times New Roman" w:hAnsi="Times New Roman" w:cs="Times New Roman"/>
          <w:sz w:val="20"/>
          <w:szCs w:val="20"/>
        </w:rPr>
      </w:pPr>
      <w:r>
        <w:rPr>
          <w:rFonts w:hint="eastAsia" w:ascii="Times New Roman" w:hAnsi="Times New Roman" w:cs="Times New Roman"/>
          <w:sz w:val="20"/>
          <w:szCs w:val="20"/>
        </w:rPr>
        <w:t>Thanks for the support of the National Natural Science Foundation</w:t>
      </w:r>
    </w:p>
    <w:p>
      <w:pPr>
        <w:pStyle w:val="3"/>
        <w:rPr>
          <w:rFonts w:hint="eastAsia" w:ascii="Times New Roman" w:hAnsi="Times New Roman" w:cs="Times New Roman"/>
          <w:sz w:val="28"/>
          <w:szCs w:val="22"/>
        </w:rPr>
      </w:pPr>
      <w:r>
        <w:rPr>
          <w:rFonts w:hint="eastAsia" w:ascii="Times New Roman" w:hAnsi="Times New Roman" w:cs="Times New Roman"/>
          <w:sz w:val="28"/>
          <w:szCs w:val="22"/>
        </w:rPr>
        <w:t>References</w:t>
      </w:r>
    </w:p>
    <w:p>
      <w:pPr>
        <w:numPr>
          <w:ilvl w:val="0"/>
          <w:numId w:val="3"/>
        </w:numPr>
        <w:spacing w:line="300" w:lineRule="auto"/>
        <w:rPr>
          <w:rFonts w:ascii="Times New Roman" w:hAnsi="Times New Roman" w:cs="Times New Roman"/>
          <w:sz w:val="20"/>
          <w:szCs w:val="20"/>
        </w:rPr>
      </w:pPr>
      <w:r>
        <w:rPr>
          <w:rFonts w:ascii="Times New Roman" w:hAnsi="Times New Roman" w:cs="Times New Roman"/>
          <w:sz w:val="20"/>
          <w:szCs w:val="20"/>
        </w:rPr>
        <w:t>Bolund and S. Hunhammar, “Ecosystem services in urban areas,” Ecol. Econ., vol. 29, no. 2, pp. 293–301, 1999.</w:t>
      </w:r>
    </w:p>
    <w:p>
      <w:pPr>
        <w:spacing w:line="300" w:lineRule="auto"/>
        <w:rPr>
          <w:rFonts w:ascii="Times New Roman" w:hAnsi="Times New Roman" w:cs="Times New Roman"/>
          <w:sz w:val="20"/>
          <w:szCs w:val="20"/>
        </w:rPr>
      </w:pPr>
      <w:r>
        <w:rPr>
          <w:rFonts w:ascii="Times New Roman" w:hAnsi="Times New Roman" w:cs="Times New Roman"/>
          <w:sz w:val="20"/>
          <w:szCs w:val="20"/>
        </w:rPr>
        <w:t>Wen, D.; Huang, X.; Liu, H.; Liao, W.; Zhang, L. Semantic Classifification of Urban Trees Using Very High Resolution Satellite Imagery. IEEE J. Sel. Top. Appl. Earth Obs. Remote Sens. 2017, 10, 1413–1424.</w:t>
      </w:r>
    </w:p>
    <w:p>
      <w:pPr>
        <w:spacing w:line="300" w:lineRule="auto"/>
        <w:rPr>
          <w:rFonts w:ascii="Times New Roman" w:hAnsi="Times New Roman" w:cs="Times New Roman"/>
          <w:sz w:val="20"/>
          <w:szCs w:val="20"/>
        </w:rPr>
      </w:pPr>
      <w:r>
        <w:rPr>
          <w:rFonts w:ascii="Times New Roman" w:hAnsi="Times New Roman" w:cs="Times New Roman"/>
          <w:sz w:val="20"/>
          <w:szCs w:val="20"/>
        </w:rPr>
        <w:t>X. Huang and L. Zhang, “An SVM ensemble approach combining spectral, structural, and semantic features for the classifification of high-resolution remotely sensed imagery,” IEEE Trans. Geosci. Remote Sens., vol. 51, no. 1, pp. 257–272, Jan. 2013.</w:t>
      </w:r>
    </w:p>
    <w:p>
      <w:pPr>
        <w:spacing w:line="300" w:lineRule="auto"/>
        <w:rPr>
          <w:rFonts w:ascii="Times New Roman" w:hAnsi="Times New Roman" w:cs="Times New Roman"/>
          <w:sz w:val="20"/>
          <w:szCs w:val="20"/>
        </w:rPr>
      </w:pPr>
      <w:r>
        <w:rPr>
          <w:rFonts w:ascii="Times New Roman" w:hAnsi="Times New Roman" w:cs="Times New Roman"/>
          <w:sz w:val="20"/>
          <w:szCs w:val="20"/>
          <w:lang w:val="en-US" w:eastAsia="zh-CN"/>
        </w:rPr>
        <w:t xml:space="preserve">Zhou, Z.-H., Li, M., 2005. Tri-training: Exploiting unlabeled data using three </w:t>
      </w:r>
      <w:r>
        <w:rPr>
          <w:rFonts w:hint="default" w:ascii="Times New Roman" w:hAnsi="Times New Roman" w:cs="Times New Roman"/>
          <w:sz w:val="20"/>
          <w:szCs w:val="20"/>
          <w:lang w:val="en-US" w:eastAsia="zh-CN"/>
        </w:rPr>
        <w:t>classififiers. IEEE Trans. Knowl. Data Eng. 17, 1529–1541.</w:t>
      </w:r>
    </w:p>
    <w:p>
      <w:pPr>
        <w:spacing w:line="300" w:lineRule="auto"/>
        <w:rPr>
          <w:rFonts w:ascii="Times New Roman" w:hAnsi="Times New Roman" w:cs="Times New Roman"/>
          <w:sz w:val="20"/>
          <w:szCs w:val="20"/>
        </w:rPr>
      </w:pPr>
      <w:r>
        <w:rPr>
          <w:rFonts w:ascii="Times New Roman" w:hAnsi="Times New Roman" w:cs="Times New Roman"/>
          <w:sz w:val="20"/>
          <w:szCs w:val="20"/>
        </w:rPr>
        <w:t>Liujun Zhu, Pengfeng Xiao, Xuezhi Feng, et al. A co-training, mutual learning approach towards mapping snow cover from multi-temporal high-spatial resolution satellite imagery. 2016, 122:179-191.</w:t>
      </w:r>
    </w:p>
    <w:p>
      <w:pPr>
        <w:spacing w:line="300" w:lineRule="auto"/>
        <w:rPr>
          <w:rFonts w:ascii="Times New Roman" w:hAnsi="Times New Roman" w:cs="Times New Roman"/>
          <w:sz w:val="20"/>
          <w:szCs w:val="20"/>
        </w:rPr>
      </w:pPr>
      <w:r>
        <w:rPr>
          <w:rFonts w:ascii="Times New Roman" w:hAnsi="Times New Roman" w:cs="Times New Roman"/>
          <w:sz w:val="20"/>
          <w:szCs w:val="20"/>
          <w:lang w:val="en-US" w:eastAsia="zh-CN"/>
        </w:rPr>
        <w:t xml:space="preserve">Shahshahani, B.M., Landgrebe, D.A., 1994. The effect of unlabeled samples in </w:t>
      </w:r>
      <w:r>
        <w:rPr>
          <w:rFonts w:hint="default" w:ascii="Times New Roman" w:hAnsi="Times New Roman" w:cs="Times New Roman"/>
          <w:sz w:val="20"/>
          <w:szCs w:val="20"/>
          <w:lang w:val="en-US" w:eastAsia="zh-CN"/>
        </w:rPr>
        <w:t>reducing the small sample size problem and mitigating the Hughes phenomenon. IEEE Trans. Geosci. Remote Sens. 32, 1087–1095.</w:t>
      </w:r>
    </w:p>
    <w:p>
      <w:pPr>
        <w:spacing w:line="300" w:lineRule="auto"/>
        <w:rPr>
          <w:rFonts w:ascii="Times New Roman" w:hAnsi="Times New Roman" w:cs="Times New Roman"/>
          <w:sz w:val="20"/>
          <w:szCs w:val="20"/>
        </w:rPr>
      </w:pPr>
      <w:r>
        <w:rPr>
          <w:rFonts w:ascii="Times New Roman" w:hAnsi="Times New Roman" w:cs="Times New Roman"/>
          <w:sz w:val="20"/>
          <w:szCs w:val="20"/>
          <w:lang w:val="en-US" w:eastAsia="zh-CN"/>
        </w:rPr>
        <w:t xml:space="preserve">Joachims, T., 1999. Transductive inference for text classifification using </w:t>
      </w:r>
      <w:r>
        <w:rPr>
          <w:rFonts w:hint="default" w:ascii="Times New Roman" w:hAnsi="Times New Roman" w:cs="Times New Roman"/>
          <w:sz w:val="20"/>
          <w:szCs w:val="20"/>
          <w:lang w:val="en-US" w:eastAsia="zh-CN"/>
        </w:rPr>
        <w:t>support vector machines. In:</w:t>
      </w:r>
      <w:r>
        <w:rPr>
          <w:rFonts w:hint="eastAsia" w:ascii="Times New Roman" w:hAnsi="Times New Roman" w:cs="Times New Roman"/>
          <w:sz w:val="20"/>
          <w:szCs w:val="20"/>
          <w:lang w:val="en-US" w:eastAsia="zh-CN"/>
        </w:rPr>
        <w:t xml:space="preserve"> </w:t>
      </w:r>
      <w:r>
        <w:rPr>
          <w:rFonts w:hint="default" w:ascii="Times New Roman" w:hAnsi="Times New Roman" w:cs="Times New Roman"/>
          <w:sz w:val="20"/>
          <w:szCs w:val="20"/>
          <w:lang w:val="en-US" w:eastAsia="zh-CN"/>
        </w:rPr>
        <w:t>Proceedings of the 16th International Conference on Machine Learning. Morgan Kaufmann, San Francisco, USA, pp. 200–209.</w:t>
      </w:r>
    </w:p>
    <w:p>
      <w:pPr>
        <w:spacing w:line="300" w:lineRule="auto"/>
        <w:rPr>
          <w:rFonts w:ascii="Times New Roman" w:hAnsi="Times New Roman" w:cs="Times New Roman"/>
          <w:sz w:val="20"/>
          <w:szCs w:val="20"/>
        </w:rPr>
      </w:pPr>
      <w:r>
        <w:rPr>
          <w:rFonts w:ascii="Times New Roman" w:hAnsi="Times New Roman" w:cs="Times New Roman"/>
          <w:sz w:val="20"/>
          <w:szCs w:val="20"/>
          <w:lang w:val="en-US" w:eastAsia="zh-CN"/>
        </w:rPr>
        <w:t xml:space="preserve">Jordan, M.I., 1998. Learning in Graphical Models. MIT Press, Cambridge, </w:t>
      </w:r>
      <w:r>
        <w:rPr>
          <w:rFonts w:hint="default" w:ascii="Times New Roman" w:hAnsi="Times New Roman" w:cs="Times New Roman"/>
          <w:sz w:val="20"/>
          <w:szCs w:val="20"/>
          <w:lang w:val="en-US" w:eastAsia="zh-CN"/>
        </w:rPr>
        <w:t>Massachusetts and London, England.</w:t>
      </w:r>
    </w:p>
    <w:p>
      <w:pPr>
        <w:spacing w:line="300" w:lineRule="auto"/>
        <w:rPr>
          <w:rFonts w:ascii="Times New Roman" w:hAnsi="Times New Roman" w:cs="Times New Roman"/>
          <w:sz w:val="20"/>
          <w:szCs w:val="20"/>
        </w:rPr>
      </w:pPr>
      <w:r>
        <w:rPr>
          <w:rFonts w:ascii="Times New Roman" w:hAnsi="Times New Roman" w:cs="Times New Roman"/>
          <w:sz w:val="20"/>
          <w:szCs w:val="20"/>
          <w:lang w:val="en-US" w:eastAsia="zh-CN"/>
        </w:rPr>
        <w:t xml:space="preserve">Blum, A., Mitchell, T., 1998. Combining labeled and unlabeled data with co-training. </w:t>
      </w:r>
      <w:r>
        <w:rPr>
          <w:rFonts w:hint="default" w:ascii="Times New Roman" w:hAnsi="Times New Roman" w:cs="Times New Roman"/>
          <w:sz w:val="20"/>
          <w:szCs w:val="20"/>
          <w:lang w:val="en-US" w:eastAsia="zh-CN"/>
        </w:rPr>
        <w:t>In: Proceedings of the 11th Annual Conference on Computational Learning Theory. ACM, New York, USA, pp. 92–100.</w:t>
      </w:r>
    </w:p>
    <w:p>
      <w:pPr>
        <w:spacing w:line="300" w:lineRule="auto"/>
        <w:rPr>
          <w:rFonts w:ascii="Times New Roman" w:hAnsi="Times New Roman" w:cs="Times New Roman"/>
          <w:sz w:val="20"/>
          <w:szCs w:val="20"/>
        </w:rPr>
      </w:pPr>
      <w:r>
        <w:rPr>
          <w:rFonts w:ascii="Times New Roman" w:hAnsi="Times New Roman" w:cs="Times New Roman"/>
          <w:sz w:val="20"/>
          <w:szCs w:val="20"/>
        </w:rPr>
        <w:t>Mingmin Chi, Lorenzo Bruzzone. A novel transductive SVM for semisupervised classification of remote sensing images. 2005, 5982:59820G-59820G-12.</w:t>
      </w: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p>
    <w:tbl>
      <w:tblPr>
        <w:tblStyle w:val="12"/>
        <w:tblpPr w:leftFromText="180" w:rightFromText="180" w:vertAnchor="text" w:horzAnchor="page" w:tblpX="493" w:tblpY="775"/>
        <w:tblOverlap w:val="never"/>
        <w:tblW w:w="111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
        <w:gridCol w:w="2665"/>
        <w:gridCol w:w="2665"/>
        <w:gridCol w:w="2665"/>
        <w:gridCol w:w="26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val="0"/>
                <w:bCs w:val="0"/>
                <w:lang w:val="en-US" w:eastAsia="zh-CN"/>
              </w:rPr>
            </w:pPr>
            <w:r>
              <w:rPr>
                <w:rFonts w:hint="default" w:ascii="Arial" w:hAnsi="Arial" w:cs="Arial"/>
                <w:b w:val="0"/>
                <w:bCs w:val="0"/>
                <w:lang w:val="en-US" w:eastAsia="zh-CN"/>
              </w:rPr>
              <w:t>Original image</w:t>
            </w:r>
          </w:p>
        </w:tc>
        <w:tc>
          <w:tcPr>
            <w:tcW w:w="2665" w:type="dxa"/>
            <w:tcBorders>
              <w:tl2br w:val="nil"/>
              <w:tr2bl w:val="nil"/>
            </w:tcBorders>
          </w:tcPr>
          <w:p>
            <w:pPr>
              <w:spacing w:line="300" w:lineRule="auto"/>
            </w:pPr>
            <w:r>
              <w:drawing>
                <wp:inline distT="0" distB="0" distL="114300" distR="114300">
                  <wp:extent cx="1583690" cy="1339850"/>
                  <wp:effectExtent l="9525" t="9525" r="26035" b="22225"/>
                  <wp:docPr id="43" name="图片 1" descr="17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170211"/>
                          <pic:cNvPicPr>
                            <a:picLocks noChangeAspect="1"/>
                          </pic:cNvPicPr>
                        </pic:nvPicPr>
                        <pic:blipFill>
                          <a:blip r:embed="rId40"/>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ascii="Times New Roman" w:hAnsi="Times New Roman" w:cs="Times New Roman"/>
                <w:sz w:val="20"/>
                <w:szCs w:val="20"/>
              </w:rPr>
            </w:pPr>
            <w:r>
              <w:drawing>
                <wp:inline distT="0" distB="0" distL="114300" distR="114300">
                  <wp:extent cx="1583690" cy="1339215"/>
                  <wp:effectExtent l="9525" t="9525" r="26035" b="22860"/>
                  <wp:docPr id="44" name="图片 3" descr="17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170402"/>
                          <pic:cNvPicPr>
                            <a:picLocks noChangeAspect="1"/>
                          </pic:cNvPicPr>
                        </pic:nvPicPr>
                        <pic:blipFill>
                          <a:blip r:embed="rId41"/>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pPr>
            <w:r>
              <w:drawing>
                <wp:inline distT="0" distB="0" distL="114300" distR="114300">
                  <wp:extent cx="1583690" cy="1339215"/>
                  <wp:effectExtent l="9525" t="9525" r="26035" b="22860"/>
                  <wp:docPr id="45" name="图片 1" descr="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171009"/>
                          <pic:cNvPicPr>
                            <a:picLocks noChangeAspect="1"/>
                          </pic:cNvPicPr>
                        </pic:nvPicPr>
                        <pic:blipFill>
                          <a:blip r:embed="rId42"/>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rPr>
            </w:pPr>
            <w:r>
              <w:drawing>
                <wp:inline distT="0" distB="0" distL="114300" distR="114300">
                  <wp:extent cx="1583690" cy="1339850"/>
                  <wp:effectExtent l="9525" t="9525" r="26035" b="22225"/>
                  <wp:docPr id="46" name="图片 2" descr="17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descr="171218"/>
                          <pic:cNvPicPr>
                            <a:picLocks noChangeAspect="1"/>
                          </pic:cNvPicPr>
                        </pic:nvPicPr>
                        <pic:blipFill>
                          <a:blip r:embed="rId43"/>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val="0"/>
                <w:bCs w:val="0"/>
                <w:lang w:val="en-US" w:eastAsia="zh-CN"/>
              </w:rPr>
            </w:pPr>
            <w:r>
              <w:rPr>
                <w:rFonts w:hint="default" w:ascii="Arial" w:hAnsi="Arial" w:cs="Arial"/>
                <w:b w:val="0"/>
                <w:bCs w:val="0"/>
                <w:lang w:val="en-US" w:eastAsia="zh-CN"/>
              </w:rPr>
              <w:t>Multi-trainig</w:t>
            </w:r>
          </w:p>
        </w:tc>
        <w:tc>
          <w:tcPr>
            <w:tcW w:w="2665" w:type="dxa"/>
            <w:tcBorders>
              <w:tl2br w:val="nil"/>
              <w:tr2bl w:val="nil"/>
            </w:tcBorders>
          </w:tcPr>
          <w:p>
            <w:pPr>
              <w:spacing w:line="300" w:lineRule="auto"/>
            </w:pPr>
            <w:r>
              <w:drawing>
                <wp:inline distT="0" distB="0" distL="114300" distR="114300">
                  <wp:extent cx="1583690" cy="1340485"/>
                  <wp:effectExtent l="9525" t="9525" r="26035" b="21590"/>
                  <wp:docPr id="47" name="图片 5" descr="water_multi_label_1unlabel_5c_100class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water_multi_label_1unlabel_5c_100class1_34"/>
                          <pic:cNvPicPr>
                            <a:picLocks noChangeAspect="1"/>
                          </pic:cNvPicPr>
                        </pic:nvPicPr>
                        <pic:blipFill>
                          <a:blip r:embed="rId44"/>
                          <a:stretch>
                            <a:fillRect/>
                          </a:stretch>
                        </pic:blipFill>
                        <pic:spPr>
                          <a:xfrm>
                            <a:off x="0" y="0"/>
                            <a:ext cx="1583690" cy="134048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ascii="Times New Roman" w:hAnsi="Times New Roman" w:cs="Times New Roman"/>
                <w:sz w:val="20"/>
                <w:szCs w:val="20"/>
              </w:rPr>
            </w:pPr>
            <w:r>
              <w:drawing>
                <wp:inline distT="0" distB="0" distL="114300" distR="114300">
                  <wp:extent cx="1583690" cy="1338580"/>
                  <wp:effectExtent l="9525" t="9525" r="26035" b="23495"/>
                  <wp:docPr id="48" name="图片 2" descr="water_multi_label_1unlabel_5c_100class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water_multi_label_1unlabel_5c_100class1_34"/>
                          <pic:cNvPicPr>
                            <a:picLocks noChangeAspect="1"/>
                          </pic:cNvPicPr>
                        </pic:nvPicPr>
                        <pic:blipFill>
                          <a:blip r:embed="rId44"/>
                          <a:stretch>
                            <a:fillRect/>
                          </a:stretch>
                        </pic:blipFill>
                        <pic:spPr>
                          <a:xfrm>
                            <a:off x="0" y="0"/>
                            <a:ext cx="1583690" cy="133858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pPr>
            <w:r>
              <w:drawing>
                <wp:inline distT="0" distB="0" distL="114300" distR="114300">
                  <wp:extent cx="1583690" cy="1339215"/>
                  <wp:effectExtent l="9525" t="9525" r="26035" b="22860"/>
                  <wp:docPr id="49" name="图片 5" descr="water_multi_label_1unlabel_5c_100class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water_multi_label_1unlabel_5c_100class3_1"/>
                          <pic:cNvPicPr>
                            <a:picLocks noChangeAspect="1"/>
                          </pic:cNvPicPr>
                        </pic:nvPicPr>
                        <pic:blipFill>
                          <a:blip r:embed="rId45"/>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rPr>
            </w:pPr>
            <w:r>
              <w:drawing>
                <wp:inline distT="0" distB="0" distL="114300" distR="114300">
                  <wp:extent cx="1583690" cy="1339215"/>
                  <wp:effectExtent l="9525" t="9525" r="26035" b="22860"/>
                  <wp:docPr id="50" name="图片 3" descr="water_multi_label_1unlabel_5c_100class4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descr="water_multi_label_1unlabel_5c_100class4_35"/>
                          <pic:cNvPicPr>
                            <a:picLocks noChangeAspect="1"/>
                          </pic:cNvPicPr>
                        </pic:nvPicPr>
                        <pic:blipFill>
                          <a:blip r:embed="rId46"/>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val="0"/>
                <w:bCs w:val="0"/>
                <w:lang w:val="en-US" w:eastAsia="zh-CN"/>
              </w:rPr>
            </w:pPr>
            <w:r>
              <w:rPr>
                <w:rFonts w:hint="default" w:ascii="Arial" w:hAnsi="Arial" w:cs="Arial"/>
                <w:b w:val="0"/>
                <w:bCs w:val="0"/>
                <w:lang w:val="en-US" w:eastAsia="zh-CN"/>
              </w:rPr>
              <w:t>Self-training</w:t>
            </w:r>
          </w:p>
        </w:tc>
        <w:tc>
          <w:tcPr>
            <w:tcW w:w="2665" w:type="dxa"/>
            <w:tcBorders>
              <w:tl2br w:val="nil"/>
              <w:tr2bl w:val="nil"/>
            </w:tcBorders>
          </w:tcPr>
          <w:p>
            <w:pPr>
              <w:spacing w:line="300" w:lineRule="auto"/>
            </w:pPr>
            <w:r>
              <w:rPr>
                <w:rFonts w:hint="eastAsia"/>
              </w:rPr>
              <w:drawing>
                <wp:inline distT="0" distB="0" distL="114300" distR="114300">
                  <wp:extent cx="1583690" cy="1339215"/>
                  <wp:effectExtent l="9525" t="9525" r="26035" b="22860"/>
                  <wp:docPr id="51" name="图片 51" descr="water_self_label_1unlabel_10c_100class1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water_self_label_1unlabel_10c_100class1_46"/>
                          <pic:cNvPicPr>
                            <a:picLocks noChangeAspect="1"/>
                          </pic:cNvPicPr>
                        </pic:nvPicPr>
                        <pic:blipFill>
                          <a:blip r:embed="rId47"/>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ascii="Times New Roman" w:hAnsi="Times New Roman" w:cs="Times New Roman"/>
                <w:sz w:val="20"/>
                <w:szCs w:val="20"/>
              </w:rPr>
            </w:pPr>
            <w:r>
              <w:rPr>
                <w:rFonts w:hint="eastAsia"/>
              </w:rPr>
              <w:drawing>
                <wp:inline distT="0" distB="0" distL="114300" distR="114300">
                  <wp:extent cx="1583690" cy="1339215"/>
                  <wp:effectExtent l="9525" t="9525" r="26035" b="22860"/>
                  <wp:docPr id="52" name="图片 52" descr="water_self_label_1unlabel_10c_100class2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water_self_label_1unlabel_10c_100class2_43"/>
                          <pic:cNvPicPr>
                            <a:picLocks noChangeAspect="1"/>
                          </pic:cNvPicPr>
                        </pic:nvPicPr>
                        <pic:blipFill>
                          <a:blip r:embed="rId48"/>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pPr>
            <w:r>
              <w:rPr>
                <w:rFonts w:hint="eastAsia"/>
              </w:rPr>
              <w:drawing>
                <wp:inline distT="0" distB="0" distL="114300" distR="114300">
                  <wp:extent cx="1583690" cy="1339215"/>
                  <wp:effectExtent l="9525" t="9525" r="26035" b="22860"/>
                  <wp:docPr id="53" name="图片 53" descr="water_self_label_1unlabel_10c_100class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water_self_label_1unlabel_10c_100class3_0"/>
                          <pic:cNvPicPr>
                            <a:picLocks noChangeAspect="1"/>
                          </pic:cNvPicPr>
                        </pic:nvPicPr>
                        <pic:blipFill>
                          <a:blip r:embed="rId49"/>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rPr>
            </w:pPr>
            <w:r>
              <w:rPr>
                <w:rFonts w:hint="eastAsia"/>
              </w:rPr>
              <w:drawing>
                <wp:inline distT="0" distB="0" distL="114300" distR="114300">
                  <wp:extent cx="1583690" cy="1339215"/>
                  <wp:effectExtent l="9525" t="9525" r="26035" b="22860"/>
                  <wp:docPr id="54" name="图片 54" descr="water_self_label_1unlabel_10c_100class4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water_self_label_1unlabel_10c_100class4_46"/>
                          <pic:cNvPicPr>
                            <a:picLocks noChangeAspect="1"/>
                          </pic:cNvPicPr>
                        </pic:nvPicPr>
                        <pic:blipFill>
                          <a:blip r:embed="rId50"/>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val="0"/>
                <w:bCs w:val="0"/>
                <w:lang w:val="en-US" w:eastAsia="zh-CN"/>
              </w:rPr>
            </w:pPr>
            <w:r>
              <w:rPr>
                <w:rFonts w:hint="default" w:ascii="Arial" w:hAnsi="Arial" w:cs="Arial"/>
                <w:b w:val="0"/>
                <w:bCs w:val="0"/>
                <w:lang w:val="en-US" w:eastAsia="zh-CN"/>
              </w:rPr>
              <w:t>C</w:t>
            </w:r>
            <w:r>
              <w:rPr>
                <w:rFonts w:hint="eastAsia" w:ascii="Arial" w:hAnsi="Arial" w:cs="Arial"/>
                <w:b w:val="0"/>
                <w:bCs w:val="0"/>
                <w:lang w:val="en-US" w:eastAsia="zh-CN"/>
              </w:rPr>
              <w:t>o</w:t>
            </w:r>
            <w:r>
              <w:rPr>
                <w:rFonts w:hint="default" w:ascii="Arial" w:hAnsi="Arial" w:cs="Arial"/>
                <w:b w:val="0"/>
                <w:bCs w:val="0"/>
                <w:lang w:val="en-US" w:eastAsia="zh-CN"/>
              </w:rPr>
              <w:t>-training</w:t>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55" name="图片 55" descr="water_co_label_1unlabel_5c_100class1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water_co_label_1unlabel_5c_100class1_46"/>
                          <pic:cNvPicPr>
                            <a:picLocks noChangeAspect="1"/>
                          </pic:cNvPicPr>
                        </pic:nvPicPr>
                        <pic:blipFill>
                          <a:blip r:embed="rId51"/>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sz w:val="20"/>
                <w:szCs w:val="20"/>
                <w:lang w:eastAsia="zh-CN"/>
              </w:rPr>
              <w:drawing>
                <wp:inline distT="0" distB="0" distL="114300" distR="114300">
                  <wp:extent cx="1583690" cy="1339850"/>
                  <wp:effectExtent l="9525" t="9525" r="26035" b="22225"/>
                  <wp:docPr id="56" name="图片 56" descr="water_co_label_1unlabel_5c_100class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water_co_label_1unlabel_5c_100class2_8"/>
                          <pic:cNvPicPr>
                            <a:picLocks noChangeAspect="1"/>
                          </pic:cNvPicPr>
                        </pic:nvPicPr>
                        <pic:blipFill>
                          <a:blip r:embed="rId52"/>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57" name="图片 57" descr="water_co_label_1unlabel_5c_100class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water_co_label_1unlabel_5c_100class2_8"/>
                          <pic:cNvPicPr>
                            <a:picLocks noChangeAspect="1"/>
                          </pic:cNvPicPr>
                        </pic:nvPicPr>
                        <pic:blipFill>
                          <a:blip r:embed="rId52"/>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58" name="图片 58" descr="water_co_label_1unlabel_5c_100class4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water_co_label_1unlabel_5c_100class4_44"/>
                          <pic:cNvPicPr>
                            <a:picLocks noChangeAspect="1"/>
                          </pic:cNvPicPr>
                        </pic:nvPicPr>
                        <pic:blipFill>
                          <a:blip r:embed="rId53"/>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val="0"/>
                <w:bCs w:val="0"/>
                <w:lang w:val="en-US" w:eastAsia="zh-CN"/>
              </w:rPr>
            </w:pPr>
            <w:r>
              <w:rPr>
                <w:rFonts w:hint="default" w:ascii="Arial" w:hAnsi="Arial" w:cs="Arial"/>
                <w:b w:val="0"/>
                <w:bCs w:val="0"/>
                <w:lang w:val="en-US" w:eastAsia="zh-CN"/>
              </w:rPr>
              <w:t>Sup-training</w:t>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59" name="图片 59" descr="water_co_label_1unlabel_5c_100class4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water_co_label_1unlabel_5c_100class4_44"/>
                          <pic:cNvPicPr>
                            <a:picLocks noChangeAspect="1"/>
                          </pic:cNvPicPr>
                        </pic:nvPicPr>
                        <pic:blipFill>
                          <a:blip r:embed="rId53"/>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sz w:val="20"/>
                <w:szCs w:val="20"/>
                <w:lang w:eastAsia="zh-CN"/>
              </w:rPr>
              <w:drawing>
                <wp:inline distT="0" distB="0" distL="114300" distR="114300">
                  <wp:extent cx="1583690" cy="1339850"/>
                  <wp:effectExtent l="9525" t="9525" r="26035" b="22225"/>
                  <wp:docPr id="60" name="图片 60" descr="water_sup_label_5unlabel_10c_100class1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water_sup_label_5unlabel_10c_100class1_42"/>
                          <pic:cNvPicPr>
                            <a:picLocks noChangeAspect="1"/>
                          </pic:cNvPicPr>
                        </pic:nvPicPr>
                        <pic:blipFill>
                          <a:blip r:embed="rId54"/>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61" name="图片 61" descr="water_sup_label_5unlabel_10c_100class2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water_sup_label_5unlabel_10c_100class2_39"/>
                          <pic:cNvPicPr>
                            <a:picLocks noChangeAspect="1"/>
                          </pic:cNvPicPr>
                        </pic:nvPicPr>
                        <pic:blipFill>
                          <a:blip r:embed="rId55"/>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62" name="图片 62" descr="water_sup_label_5unlabel_10c_100class3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water_sup_label_5unlabel_10c_100class3_48"/>
                          <pic:cNvPicPr>
                            <a:picLocks noChangeAspect="1"/>
                          </pic:cNvPicPr>
                        </pic:nvPicPr>
                        <pic:blipFill>
                          <a:blip r:embed="rId56"/>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492" w:type="dxa"/>
            <w:tcBorders>
              <w:tl2br w:val="nil"/>
              <w:tr2bl w:val="nil"/>
            </w:tcBorders>
            <w:textDirection w:val="btLr"/>
          </w:tcPr>
          <w:p>
            <w:pPr>
              <w:spacing w:line="300" w:lineRule="auto"/>
              <w:ind w:left="113" w:right="113"/>
              <w:jc w:val="center"/>
              <w:rPr>
                <w:rFonts w:hint="default" w:ascii="Arial" w:hAnsi="Arial" w:cs="Arial"/>
                <w:b/>
                <w:bCs/>
                <w:lang w:val="en-US" w:eastAsia="zh-CN"/>
              </w:rPr>
            </w:pPr>
          </w:p>
        </w:tc>
        <w:tc>
          <w:tcPr>
            <w:tcW w:w="2665" w:type="dxa"/>
            <w:tcBorders>
              <w:tl2br w:val="nil"/>
              <w:tr2bl w:val="nil"/>
            </w:tcBorders>
          </w:tcPr>
          <w:p>
            <w:pPr>
              <w:spacing w:line="300" w:lineRule="auto"/>
              <w:jc w:val="center"/>
              <w:rPr>
                <w:rFonts w:hint="default" w:ascii="Arial" w:hAnsi="Arial" w:cs="Arial" w:eastAsiaTheme="minorEastAsia"/>
                <w:b/>
                <w:bCs/>
                <w:lang w:val="en-US" w:eastAsia="zh-CN"/>
              </w:rPr>
            </w:pPr>
            <w:r>
              <w:rPr>
                <w:rFonts w:hint="default" w:ascii="Arial" w:hAnsi="Arial" w:cs="Arial"/>
                <w:b w:val="0"/>
                <w:bCs w:val="0"/>
                <w:lang w:val="en-US" w:eastAsia="zh-CN"/>
              </w:rPr>
              <w:t>T1</w:t>
            </w:r>
          </w:p>
        </w:tc>
        <w:tc>
          <w:tcPr>
            <w:tcW w:w="2665" w:type="dxa"/>
            <w:tcBorders>
              <w:tl2br w:val="nil"/>
              <w:tr2bl w:val="nil"/>
            </w:tcBorders>
          </w:tcPr>
          <w:p>
            <w:pPr>
              <w:spacing w:line="300" w:lineRule="auto"/>
              <w:jc w:val="center"/>
              <w:rPr>
                <w:rFonts w:hint="default" w:ascii="Arial" w:hAnsi="Arial" w:cs="Arial" w:eastAsiaTheme="minorEastAsia"/>
                <w:b w:val="0"/>
                <w:bCs w:val="0"/>
                <w:sz w:val="20"/>
                <w:szCs w:val="20"/>
                <w:lang w:val="en-US" w:eastAsia="zh-CN"/>
              </w:rPr>
            </w:pPr>
            <w:r>
              <w:rPr>
                <w:rFonts w:hint="default" w:ascii="Arial" w:hAnsi="Arial" w:cs="Arial"/>
                <w:b w:val="0"/>
                <w:bCs w:val="0"/>
                <w:sz w:val="20"/>
                <w:szCs w:val="20"/>
                <w:lang w:val="en-US" w:eastAsia="zh-CN"/>
              </w:rPr>
              <w:t>T2</w:t>
            </w:r>
          </w:p>
        </w:tc>
        <w:tc>
          <w:tcPr>
            <w:tcW w:w="2665" w:type="dxa"/>
            <w:tcBorders>
              <w:tl2br w:val="nil"/>
              <w:tr2bl w:val="nil"/>
            </w:tcBorders>
          </w:tcPr>
          <w:p>
            <w:pPr>
              <w:spacing w:line="300" w:lineRule="auto"/>
              <w:jc w:val="center"/>
              <w:rPr>
                <w:rFonts w:hint="default" w:ascii="Arial" w:hAnsi="Arial" w:cs="Arial" w:eastAsiaTheme="minorEastAsia"/>
                <w:b w:val="0"/>
                <w:bCs w:val="0"/>
                <w:lang w:val="en-US" w:eastAsia="zh-CN"/>
              </w:rPr>
            </w:pPr>
            <w:r>
              <w:rPr>
                <w:rFonts w:hint="default" w:ascii="Arial" w:hAnsi="Arial" w:cs="Arial"/>
                <w:b w:val="0"/>
                <w:bCs w:val="0"/>
                <w:lang w:val="en-US" w:eastAsia="zh-CN"/>
              </w:rPr>
              <w:t>T3</w:t>
            </w:r>
          </w:p>
        </w:tc>
        <w:tc>
          <w:tcPr>
            <w:tcW w:w="2665" w:type="dxa"/>
            <w:tcBorders>
              <w:tl2br w:val="nil"/>
              <w:tr2bl w:val="nil"/>
            </w:tcBorders>
          </w:tcPr>
          <w:p>
            <w:pPr>
              <w:spacing w:line="300" w:lineRule="auto"/>
              <w:jc w:val="center"/>
              <w:rPr>
                <w:rFonts w:hint="default" w:ascii="Arial" w:hAnsi="Arial" w:cs="Arial" w:eastAsiaTheme="minorEastAsia"/>
                <w:b w:val="0"/>
                <w:bCs w:val="0"/>
                <w:lang w:val="en-US" w:eastAsia="zh-CN"/>
              </w:rPr>
            </w:pPr>
            <w:r>
              <w:rPr>
                <w:rFonts w:hint="default" w:ascii="Arial" w:hAnsi="Arial" w:cs="Arial"/>
                <w:b w:val="0"/>
                <w:bCs w:val="0"/>
                <w:lang w:val="en-US" w:eastAsia="zh-CN"/>
              </w:rPr>
              <w:t>T4</w:t>
            </w:r>
          </w:p>
        </w:tc>
      </w:tr>
    </w:tbl>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p>
    <w:tbl>
      <w:tblPr>
        <w:tblStyle w:val="12"/>
        <w:tblpPr w:leftFromText="180" w:rightFromText="180" w:vertAnchor="text" w:horzAnchor="page" w:tblpX="493" w:tblpY="775"/>
        <w:tblOverlap w:val="never"/>
        <w:tblW w:w="106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29"/>
        <w:gridCol w:w="53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5" w:hRule="atLeast"/>
        </w:trPr>
        <w:tc>
          <w:tcPr>
            <w:tcW w:w="5329" w:type="dxa"/>
            <w:tcBorders>
              <w:tl2br w:val="nil"/>
              <w:tr2bl w:val="nil"/>
            </w:tcBorders>
          </w:tcPr>
          <w:p>
            <w:pPr>
              <w:spacing w:line="300" w:lineRule="auto"/>
            </w:pPr>
            <w:r>
              <w:rPr>
                <w:rFonts w:hint="eastAsia" w:eastAsiaTheme="minorEastAsia"/>
                <w:lang w:eastAsia="zh-CN"/>
              </w:rPr>
              <w:drawing>
                <wp:inline distT="0" distB="0" distL="114300" distR="114300">
                  <wp:extent cx="3180080" cy="2678430"/>
                  <wp:effectExtent l="9525" t="9525" r="10795" b="17145"/>
                  <wp:docPr id="68" name="图片 68" descr="label1_unlabel5_sample0_epo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abel1_unlabel5_sample0_epoch1"/>
                          <pic:cNvPicPr>
                            <a:picLocks noChangeAspect="1"/>
                          </pic:cNvPicPr>
                        </pic:nvPicPr>
                        <pic:blipFill>
                          <a:blip r:embed="rId57"/>
                          <a:srcRect l="8354" t="3793" r="11753" b="4573"/>
                          <a:stretch>
                            <a:fillRect/>
                          </a:stretch>
                        </pic:blipFill>
                        <pic:spPr>
                          <a:xfrm>
                            <a:off x="0" y="0"/>
                            <a:ext cx="3180080" cy="2678430"/>
                          </a:xfrm>
                          <a:prstGeom prst="rect">
                            <a:avLst/>
                          </a:prstGeom>
                          <a:ln w="9525" cmpd="sng">
                            <a:solidFill>
                              <a:schemeClr val="tx1"/>
                            </a:solidFill>
                            <a:prstDash val="solid"/>
                          </a:ln>
                        </pic:spPr>
                      </pic:pic>
                    </a:graphicData>
                  </a:graphic>
                </wp:inline>
              </w:drawing>
            </w:r>
          </w:p>
        </w:tc>
        <w:tc>
          <w:tcPr>
            <w:tcW w:w="5329"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3182620" cy="2678430"/>
                  <wp:effectExtent l="12700" t="12700" r="24130" b="13970"/>
                  <wp:docPr id="69" name="图片 69" descr="label1_unlabel5_sample0_epo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label1_unlabel5_sample0_epoch2"/>
                          <pic:cNvPicPr>
                            <a:picLocks noChangeAspect="1"/>
                          </pic:cNvPicPr>
                        </pic:nvPicPr>
                        <pic:blipFill>
                          <a:blip r:embed="rId58"/>
                          <a:srcRect l="8310" t="3684" r="11486" b="4378"/>
                          <a:stretch>
                            <a:fillRect/>
                          </a:stretch>
                        </pic:blipFill>
                        <pic:spPr>
                          <a:xfrm>
                            <a:off x="0" y="0"/>
                            <a:ext cx="3182620" cy="2678430"/>
                          </a:xfrm>
                          <a:prstGeom prst="rect">
                            <a:avLst/>
                          </a:prstGeom>
                          <a:ln w="12700"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5" w:hRule="atLeast"/>
        </w:trPr>
        <w:tc>
          <w:tcPr>
            <w:tcW w:w="5329"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3145155" cy="2678430"/>
                  <wp:effectExtent l="12700" t="12700" r="23495" b="13970"/>
                  <wp:docPr id="70" name="图片 70" descr="label1_unlabel5_sample0_epo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abel1_unlabel5_sample0_epoch2"/>
                          <pic:cNvPicPr>
                            <a:picLocks noChangeAspect="1"/>
                          </pic:cNvPicPr>
                        </pic:nvPicPr>
                        <pic:blipFill>
                          <a:blip r:embed="rId58"/>
                          <a:srcRect l="8291" t="2910" r="11760" b="4351"/>
                          <a:stretch>
                            <a:fillRect/>
                          </a:stretch>
                        </pic:blipFill>
                        <pic:spPr>
                          <a:xfrm>
                            <a:off x="0" y="0"/>
                            <a:ext cx="3145155" cy="2678430"/>
                          </a:xfrm>
                          <a:prstGeom prst="rect">
                            <a:avLst/>
                          </a:prstGeom>
                          <a:ln w="12700" cmpd="sng">
                            <a:solidFill>
                              <a:schemeClr val="tx1"/>
                            </a:solidFill>
                            <a:prstDash val="solid"/>
                          </a:ln>
                        </pic:spPr>
                      </pic:pic>
                    </a:graphicData>
                  </a:graphic>
                </wp:inline>
              </w:drawing>
            </w:r>
          </w:p>
        </w:tc>
        <w:tc>
          <w:tcPr>
            <w:tcW w:w="5329"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3156585" cy="2678430"/>
                  <wp:effectExtent l="12700" t="12700" r="31115" b="13970"/>
                  <wp:docPr id="71" name="图片 71" descr="label1_unlabel5_sample0_epoc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abel1_unlabel5_sample0_epoch4"/>
                          <pic:cNvPicPr>
                            <a:picLocks noChangeAspect="1"/>
                          </pic:cNvPicPr>
                        </pic:nvPicPr>
                        <pic:blipFill>
                          <a:blip r:embed="rId59"/>
                          <a:srcRect l="8291" t="3284" r="11486" b="4004"/>
                          <a:stretch>
                            <a:fillRect/>
                          </a:stretch>
                        </pic:blipFill>
                        <pic:spPr>
                          <a:xfrm>
                            <a:off x="0" y="0"/>
                            <a:ext cx="3156585" cy="2678430"/>
                          </a:xfrm>
                          <a:prstGeom prst="rect">
                            <a:avLst/>
                          </a:prstGeom>
                          <a:ln w="12700" cmpd="sng">
                            <a:solidFill>
                              <a:schemeClr val="tx1"/>
                            </a:solidFill>
                            <a:prstDash val="solid"/>
                          </a:ln>
                        </pic:spPr>
                      </pic:pic>
                    </a:graphicData>
                  </a:graphic>
                </wp:inline>
              </w:drawing>
            </w:r>
          </w:p>
        </w:tc>
      </w:tr>
    </w:tbl>
    <w:p>
      <w:pPr>
        <w:spacing w:line="300" w:lineRule="auto"/>
        <w:rPr>
          <w:rFonts w:ascii="Times New Roman" w:hAnsi="Times New Roman" w:cs="Times New Roman"/>
          <w:sz w:val="20"/>
          <w:szCs w:val="20"/>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D16826"/>
    <w:multiLevelType w:val="singleLevel"/>
    <w:tmpl w:val="8AD16826"/>
    <w:lvl w:ilvl="0" w:tentative="0">
      <w:start w:val="16"/>
      <w:numFmt w:val="upperLetter"/>
      <w:suff w:val="space"/>
      <w:lvlText w:val="%1."/>
      <w:lvlJc w:val="left"/>
    </w:lvl>
  </w:abstractNum>
  <w:abstractNum w:abstractNumId="1">
    <w:nsid w:val="ED567202"/>
    <w:multiLevelType w:val="singleLevel"/>
    <w:tmpl w:val="ED567202"/>
    <w:lvl w:ilvl="0" w:tentative="0">
      <w:start w:val="1"/>
      <w:numFmt w:val="lowerLetter"/>
      <w:suff w:val="space"/>
      <w:lvlText w:val="(%1)"/>
      <w:lvlJc w:val="left"/>
    </w:lvl>
  </w:abstractNum>
  <w:abstractNum w:abstractNumId="2">
    <w:nsid w:val="25929635"/>
    <w:multiLevelType w:val="singleLevel"/>
    <w:tmpl w:val="25929635"/>
    <w:lvl w:ilvl="0" w:tentative="0">
      <w:start w:val="1"/>
      <w:numFmt w:val="decimal"/>
      <w:lvlText w:val="(%1)"/>
      <w:lvlJc w:val="left"/>
      <w:pPr>
        <w:tabs>
          <w:tab w:val="left" w:pos="312"/>
        </w:tabs>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E33CBD"/>
    <w:rsid w:val="00370A52"/>
    <w:rsid w:val="00886A97"/>
    <w:rsid w:val="008C2978"/>
    <w:rsid w:val="00CF5ED9"/>
    <w:rsid w:val="00D05079"/>
    <w:rsid w:val="023F3191"/>
    <w:rsid w:val="024A4165"/>
    <w:rsid w:val="049376D3"/>
    <w:rsid w:val="06206BC2"/>
    <w:rsid w:val="06C73F7F"/>
    <w:rsid w:val="08E200DF"/>
    <w:rsid w:val="09BB11AE"/>
    <w:rsid w:val="09BD1592"/>
    <w:rsid w:val="0B1F137E"/>
    <w:rsid w:val="0B321514"/>
    <w:rsid w:val="0BCC3F94"/>
    <w:rsid w:val="10FE50F6"/>
    <w:rsid w:val="11A77EB4"/>
    <w:rsid w:val="15F769D5"/>
    <w:rsid w:val="168B766B"/>
    <w:rsid w:val="18A600ED"/>
    <w:rsid w:val="194341FA"/>
    <w:rsid w:val="19F87FA4"/>
    <w:rsid w:val="1C467614"/>
    <w:rsid w:val="22E2153C"/>
    <w:rsid w:val="290C78CB"/>
    <w:rsid w:val="291F125C"/>
    <w:rsid w:val="2CD3441E"/>
    <w:rsid w:val="2FAD63AD"/>
    <w:rsid w:val="34DB2ED1"/>
    <w:rsid w:val="3A693DCE"/>
    <w:rsid w:val="3C060CA7"/>
    <w:rsid w:val="3E431CBF"/>
    <w:rsid w:val="401860CE"/>
    <w:rsid w:val="42F235BC"/>
    <w:rsid w:val="43D10B3F"/>
    <w:rsid w:val="44F205B1"/>
    <w:rsid w:val="4545760B"/>
    <w:rsid w:val="471B70C8"/>
    <w:rsid w:val="48DD0451"/>
    <w:rsid w:val="49460448"/>
    <w:rsid w:val="4D223BF0"/>
    <w:rsid w:val="4F4661C6"/>
    <w:rsid w:val="51543954"/>
    <w:rsid w:val="527A1B54"/>
    <w:rsid w:val="533E765F"/>
    <w:rsid w:val="53715781"/>
    <w:rsid w:val="54692FE4"/>
    <w:rsid w:val="55E276D2"/>
    <w:rsid w:val="55E33CBD"/>
    <w:rsid w:val="56187CCB"/>
    <w:rsid w:val="5B5C39DB"/>
    <w:rsid w:val="5BEF087E"/>
    <w:rsid w:val="5D391541"/>
    <w:rsid w:val="60BE75BA"/>
    <w:rsid w:val="64C43483"/>
    <w:rsid w:val="68B0654B"/>
    <w:rsid w:val="69307401"/>
    <w:rsid w:val="6954026F"/>
    <w:rsid w:val="6A9D462D"/>
    <w:rsid w:val="6BB40733"/>
    <w:rsid w:val="6BCB6832"/>
    <w:rsid w:val="6C7D12A4"/>
    <w:rsid w:val="6E2A7351"/>
    <w:rsid w:val="6F6746FF"/>
    <w:rsid w:val="776209A0"/>
    <w:rsid w:val="7E8F7B2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wmf"/><Relationship Id="rId7" Type="http://schemas.openxmlformats.org/officeDocument/2006/relationships/oleObject" Target="embeddings/oleObject1.bin"/><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jpeg"/><Relationship Id="rId59" Type="http://schemas.openxmlformats.org/officeDocument/2006/relationships/image" Target="media/image35.jpeg"/><Relationship Id="rId58" Type="http://schemas.openxmlformats.org/officeDocument/2006/relationships/image" Target="media/image34.png"/><Relationship Id="rId57" Type="http://schemas.openxmlformats.org/officeDocument/2006/relationships/image" Target="media/image33.png"/><Relationship Id="rId56" Type="http://schemas.openxmlformats.org/officeDocument/2006/relationships/image" Target="media/image17.tiff"/><Relationship Id="rId55" Type="http://schemas.openxmlformats.org/officeDocument/2006/relationships/image" Target="media/image16.tiff"/><Relationship Id="rId54" Type="http://schemas.openxmlformats.org/officeDocument/2006/relationships/image" Target="media/image15.tiff"/><Relationship Id="rId53" Type="http://schemas.openxmlformats.org/officeDocument/2006/relationships/image" Target="media/image14.tiff"/><Relationship Id="rId52" Type="http://schemas.openxmlformats.org/officeDocument/2006/relationships/image" Target="media/image13.tiff"/><Relationship Id="rId51" Type="http://schemas.openxmlformats.org/officeDocument/2006/relationships/image" Target="media/image12.tiff"/><Relationship Id="rId50" Type="http://schemas.openxmlformats.org/officeDocument/2006/relationships/image" Target="media/image11.tiff"/><Relationship Id="rId5" Type="http://schemas.openxmlformats.org/officeDocument/2006/relationships/image" Target="media/image2.jpeg"/><Relationship Id="rId49" Type="http://schemas.openxmlformats.org/officeDocument/2006/relationships/image" Target="media/image10.tiff"/><Relationship Id="rId48" Type="http://schemas.openxmlformats.org/officeDocument/2006/relationships/image" Target="media/image9.tiff"/><Relationship Id="rId47" Type="http://schemas.openxmlformats.org/officeDocument/2006/relationships/image" Target="media/image8.tiff"/><Relationship Id="rId46" Type="http://schemas.openxmlformats.org/officeDocument/2006/relationships/image" Target="media/image7.tiff"/><Relationship Id="rId45" Type="http://schemas.openxmlformats.org/officeDocument/2006/relationships/image" Target="media/image6.tiff"/><Relationship Id="rId44" Type="http://schemas.openxmlformats.org/officeDocument/2006/relationships/image" Target="media/image5.tiff"/><Relationship Id="rId43" Type="http://schemas.openxmlformats.org/officeDocument/2006/relationships/image" Target="media/image4.tiff"/><Relationship Id="rId42" Type="http://schemas.openxmlformats.org/officeDocument/2006/relationships/image" Target="media/image3.tiff"/><Relationship Id="rId41" Type="http://schemas.openxmlformats.org/officeDocument/2006/relationships/image" Target="media/image2.tiff"/><Relationship Id="rId40" Type="http://schemas.openxmlformats.org/officeDocument/2006/relationships/image" Target="media/image1.tiff"/><Relationship Id="rId4" Type="http://schemas.openxmlformats.org/officeDocument/2006/relationships/image" Target="media/image1.jpeg"/><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theme" Target="theme/theme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wmf"/><Relationship Id="rId17" Type="http://schemas.openxmlformats.org/officeDocument/2006/relationships/oleObject" Target="embeddings/oleObject4.bin"/><Relationship Id="rId16" Type="http://schemas.openxmlformats.org/officeDocument/2006/relationships/image" Target="media/image10.wmf"/><Relationship Id="rId15" Type="http://schemas.openxmlformats.org/officeDocument/2006/relationships/oleObject" Target="embeddings/oleObject3.bin"/><Relationship Id="rId14" Type="http://schemas.openxmlformats.org/officeDocument/2006/relationships/image" Target="media/image9.wmf"/><Relationship Id="rId13" Type="http://schemas.openxmlformats.org/officeDocument/2006/relationships/oleObject" Target="embeddings/oleObject2.bin"/><Relationship Id="rId12" Type="http://schemas.openxmlformats.org/officeDocument/2006/relationships/image" Target="media/image8.png"/><Relationship Id="rId11" Type="http://schemas.openxmlformats.org/officeDocument/2006/relationships/image" Target="media/image7.emf"/><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4817</Words>
  <Characters>27458</Characters>
  <Lines>228</Lines>
  <Paragraphs>64</Paragraphs>
  <TotalTime>60</TotalTime>
  <ScaleCrop>false</ScaleCrop>
  <LinksUpToDate>false</LinksUpToDate>
  <CharactersWithSpaces>32211</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2020-08-28T01:27:00Z</dcterms:created>
  <dc:creator>有一个地方</dc:creator>
  <cp:lastModifiedBy>有一个地方</cp:lastModifiedBy>
  <dcterms:modified xsi:type="dcterms:W3CDTF">2020-12-08T06:20:20Z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